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line="408" w:lineRule="auto"/>
        <w:ind w:firstLine="0" w:left="120"/>
        <w:jc w:val="center"/>
      </w:pPr>
      <w:bookmarkStart w:id="1" w:name="block-3310117"/>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w:t>
      </w:r>
      <w:bookmarkStart w:id="2" w:name="84b34cd1-8907-4be2-9654-5e4d7c979c34"/>
      <w:bookmarkEnd w:id="2"/>
      <w:r>
        <w:rPr>
          <w:rFonts w:ascii="Times New Roman" w:hAnsi="Times New Roman"/>
          <w:b w:val="1"/>
          <w:color w:val="000000"/>
          <w:sz w:val="28"/>
        </w:rPr>
        <w:t>Министерство образования и науки Республики Татарстан</w:t>
      </w:r>
      <w:r>
        <w:rPr>
          <w:rFonts w:ascii="Times New Roman" w:hAnsi="Times New Roman"/>
          <w:b w:val="1"/>
          <w:color w:val="000000"/>
          <w:sz w:val="28"/>
        </w:rPr>
        <w:t xml:space="preserve">‌‌ </w:t>
      </w:r>
    </w:p>
    <w:p w14:paraId="03000000">
      <w:pPr>
        <w:spacing w:after="0" w:line="408" w:lineRule="auto"/>
        <w:ind w:firstLine="0" w:left="120"/>
        <w:jc w:val="center"/>
      </w:pPr>
      <w:r>
        <w:rPr>
          <w:rFonts w:ascii="Times New Roman" w:hAnsi="Times New Roman"/>
          <w:b w:val="1"/>
          <w:color w:val="000000"/>
          <w:sz w:val="28"/>
        </w:rPr>
        <w:t>‌</w:t>
      </w:r>
      <w:bookmarkStart w:id="3" w:name="74d6ab55-f73b-48d7-ba78-c30f74a03786"/>
      <w:bookmarkEnd w:id="3"/>
      <w:r>
        <w:rPr>
          <w:rFonts w:ascii="Times New Roman" w:hAnsi="Times New Roman"/>
          <w:b w:val="1"/>
          <w:color w:val="000000"/>
          <w:sz w:val="28"/>
        </w:rPr>
        <w:t>Исполком БМР РТ</w:t>
      </w:r>
      <w:r>
        <w:rPr>
          <w:rFonts w:ascii="Times New Roman" w:hAnsi="Times New Roman"/>
          <w:b w:val="1"/>
          <w:color w:val="000000"/>
          <w:sz w:val="28"/>
        </w:rPr>
        <w:t>‌</w:t>
      </w:r>
      <w:r>
        <w:rPr>
          <w:rFonts w:ascii="Times New Roman" w:hAnsi="Times New Roman"/>
          <w:color w:val="000000"/>
          <w:sz w:val="28"/>
        </w:rPr>
        <w:t>​</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Style w:val="Style_1"/>
      </w:tblPr>
      <w:tblGrid>
        <w:gridCol w:w="3114"/>
        <w:gridCol w:w="3115"/>
        <w:gridCol w:w="3115"/>
      </w:tblGrid>
      <w:tr>
        <w:tc>
          <w:tcPr>
            <w:tcW w:type="dxa" w:w="3114"/>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Руководитель ШМО</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0D000000">
            <w:pPr>
              <w:spacing w:after="0" w:line="240" w:lineRule="auto"/>
              <w:ind/>
              <w:rPr>
                <w:rFonts w:ascii="Times New Roman" w:hAnsi="Times New Roman"/>
                <w:color w:val="000000"/>
                <w:sz w:val="24"/>
              </w:rPr>
            </w:pPr>
            <w:r>
              <w:rPr>
                <w:rFonts w:ascii="Times New Roman" w:hAnsi="Times New Roman"/>
                <w:color w:val="000000"/>
                <w:sz w:val="24"/>
              </w:rPr>
              <w:t>Протокол № 1</w:t>
            </w:r>
            <w:r>
              <w:rPr>
                <w:rFonts w:ascii="Times New Roman" w:hAnsi="Times New Roman"/>
                <w:color w:val="000000"/>
                <w:sz w:val="24"/>
              </w:rPr>
              <w:t xml:space="preserve"> от «</w:t>
            </w:r>
            <w:r>
              <w:rPr>
                <w:rFonts w:ascii="Times New Roman" w:hAnsi="Times New Roman"/>
                <w:color w:val="000000"/>
                <w:sz w:val="24"/>
              </w:rPr>
              <w:t>31</w:t>
            </w:r>
            <w:r>
              <w:rPr>
                <w:rFonts w:ascii="Times New Roman" w:hAnsi="Times New Roman"/>
                <w:color w:val="000000"/>
                <w:sz w:val="24"/>
              </w:rPr>
              <w:t xml:space="preserve">» </w:t>
            </w:r>
            <w:r>
              <w:rPr>
                <w:rFonts w:ascii="Times New Roman" w:hAnsi="Times New Roman"/>
                <w:color w:val="000000"/>
                <w:sz w:val="24"/>
              </w:rPr>
              <w:t>августа</w:t>
            </w:r>
            <w:r>
              <w:rPr>
                <w:rFonts w:ascii="Cambria Math" w:hAnsi="Cambria Math"/>
                <w:color w:val="000000"/>
                <w:sz w:val="24"/>
              </w:rPr>
              <w:t>↵</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0E000000">
            <w:pPr>
              <w:spacing w:after="120" w:line="240" w:lineRule="auto"/>
              <w:ind/>
              <w:jc w:val="both"/>
              <w:rPr>
                <w:rFonts w:ascii="Times New Roman" w:hAnsi="Times New Roman"/>
                <w:color w:val="000000"/>
                <w:sz w:val="24"/>
              </w:rPr>
            </w:pPr>
          </w:p>
        </w:tc>
        <w:tc>
          <w:tcPr>
            <w:tcW w:type="dxa" w:w="3115"/>
          </w:tcPr>
          <w:p w14:paraId="0F000000">
            <w:pPr>
              <w:spacing w:after="120"/>
              <w:ind/>
              <w:rPr>
                <w:rFonts w:ascii="Times New Roman" w:hAnsi="Times New Roman"/>
                <w:color w:val="000000"/>
                <w:sz w:val="28"/>
              </w:rPr>
            </w:pPr>
            <w:r>
              <w:rPr>
                <w:rFonts w:ascii="Times New Roman" w:hAnsi="Times New Roman"/>
                <w:color w:val="000000"/>
                <w:sz w:val="28"/>
              </w:rPr>
              <w:t>СОГЛАСОВАНО</w:t>
            </w:r>
          </w:p>
          <w:p w14:paraId="10000000">
            <w:pPr>
              <w:spacing w:after="120"/>
              <w:ind/>
              <w:rPr>
                <w:rFonts w:ascii="Times New Roman" w:hAnsi="Times New Roman"/>
                <w:color w:val="000000"/>
                <w:sz w:val="28"/>
              </w:rPr>
            </w:pPr>
            <w:r>
              <w:rPr>
                <w:rFonts w:ascii="Times New Roman" w:hAnsi="Times New Roman"/>
                <w:color w:val="000000"/>
                <w:sz w:val="28"/>
              </w:rPr>
              <w:t>Заместитель директора по УР</w:t>
            </w:r>
          </w:p>
          <w:p w14:paraId="11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2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3000000">
            <w:pPr>
              <w:spacing w:after="0" w:line="240" w:lineRule="auto"/>
              <w:ind/>
              <w:rPr>
                <w:rFonts w:ascii="Times New Roman" w:hAnsi="Times New Roman"/>
                <w:color w:val="000000"/>
                <w:sz w:val="24"/>
              </w:rPr>
            </w:pPr>
            <w:r>
              <w:rPr>
                <w:rFonts w:ascii="Times New Roman" w:hAnsi="Times New Roman"/>
                <w:color w:val="000000"/>
                <w:sz w:val="24"/>
              </w:rPr>
              <w:t>Приказ № 155</w:t>
            </w:r>
            <w:r>
              <w:rPr>
                <w:rFonts w:ascii="Times New Roman" w:hAnsi="Times New Roman"/>
                <w:color w:val="000000"/>
                <w:sz w:val="24"/>
              </w:rPr>
              <w:t xml:space="preserve"> от «</w:t>
            </w:r>
            <w:r>
              <w:rPr>
                <w:rFonts w:ascii="Times New Roman" w:hAnsi="Times New Roman"/>
                <w:color w:val="000000"/>
                <w:sz w:val="24"/>
              </w:rPr>
              <w:t>1</w:t>
            </w:r>
            <w:r>
              <w:rPr>
                <w:rFonts w:ascii="Times New Roman" w:hAnsi="Times New Roman"/>
                <w:color w:val="000000"/>
                <w:sz w:val="24"/>
              </w:rPr>
              <w:t xml:space="preserve">» </w:t>
            </w:r>
            <w:r>
              <w:rPr>
                <w:rFonts w:ascii="Times New Roman" w:hAnsi="Times New Roman"/>
                <w:color w:val="000000"/>
                <w:sz w:val="24"/>
              </w:rPr>
              <w:t>сентября</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14000000">
            <w:pPr>
              <w:spacing w:after="120" w:line="240" w:lineRule="auto"/>
              <w:ind/>
              <w:jc w:val="both"/>
              <w:rPr>
                <w:rFonts w:ascii="Times New Roman" w:hAnsi="Times New Roman"/>
                <w:color w:val="000000"/>
                <w:sz w:val="24"/>
              </w:rPr>
            </w:pPr>
          </w:p>
        </w:tc>
        <w:tc>
          <w:tcPr>
            <w:tcW w:type="dxa" w:w="3115"/>
          </w:tcPr>
          <w:p w14:paraId="15000000">
            <w:pPr>
              <w:spacing w:after="120"/>
              <w:ind/>
              <w:rPr>
                <w:rFonts w:ascii="Times New Roman" w:hAnsi="Times New Roman"/>
                <w:color w:val="000000"/>
                <w:sz w:val="28"/>
              </w:rPr>
            </w:pPr>
            <w:r>
              <w:rPr>
                <w:rFonts w:ascii="Times New Roman" w:hAnsi="Times New Roman"/>
                <w:color w:val="000000"/>
                <w:sz w:val="28"/>
              </w:rPr>
              <w:t>УТВЕРЖДЕНО</w:t>
            </w:r>
          </w:p>
          <w:p w14:paraId="16000000">
            <w:pPr>
              <w:spacing w:after="120"/>
              <w:ind/>
              <w:rPr>
                <w:rFonts w:ascii="Times New Roman" w:hAnsi="Times New Roman"/>
                <w:color w:val="000000"/>
                <w:sz w:val="28"/>
              </w:rPr>
            </w:pPr>
            <w:r>
              <w:rPr>
                <w:rFonts w:ascii="Times New Roman" w:hAnsi="Times New Roman"/>
                <w:color w:val="000000"/>
                <w:sz w:val="28"/>
              </w:rPr>
              <w:t>Директор школы</w:t>
            </w:r>
          </w:p>
          <w:p w14:paraId="17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8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w:t>
            </w:r>
            <w:r>
              <w:rPr>
                <w:rFonts w:ascii="Times New Roman" w:hAnsi="Times New Roman"/>
                <w:color w:val="000000"/>
                <w:sz w:val="24"/>
              </w:rPr>
              <w:t xml:space="preserve"> Ю.О.</w:t>
            </w:r>
          </w:p>
          <w:p w14:paraId="19000000">
            <w:pPr>
              <w:spacing w:after="0" w:line="240" w:lineRule="auto"/>
              <w:ind/>
              <w:rPr>
                <w:rFonts w:ascii="Times New Roman" w:hAnsi="Times New Roman"/>
                <w:color w:val="000000"/>
                <w:sz w:val="24"/>
              </w:rPr>
            </w:pPr>
            <w:r>
              <w:rPr>
                <w:rFonts w:ascii="Times New Roman" w:hAnsi="Times New Roman"/>
                <w:color w:val="000000"/>
                <w:sz w:val="24"/>
              </w:rPr>
              <w:t>Приказ № 155</w:t>
            </w:r>
            <w:r>
              <w:rPr>
                <w:rFonts w:ascii="Times New Roman" w:hAnsi="Times New Roman"/>
                <w:color w:val="000000"/>
                <w:sz w:val="24"/>
              </w:rPr>
              <w:t xml:space="preserve"> от «</w:t>
            </w:r>
            <w:r>
              <w:rPr>
                <w:rFonts w:ascii="Times New Roman" w:hAnsi="Times New Roman"/>
                <w:color w:val="000000"/>
                <w:sz w:val="24"/>
              </w:rPr>
              <w:t>1</w:t>
            </w:r>
            <w:r>
              <w:rPr>
                <w:rFonts w:ascii="Times New Roman" w:hAnsi="Times New Roman"/>
                <w:color w:val="000000"/>
                <w:sz w:val="24"/>
              </w:rPr>
              <w:t xml:space="preserve">» </w:t>
            </w:r>
            <w:r>
              <w:rPr>
                <w:rFonts w:ascii="Times New Roman" w:hAnsi="Times New Roman"/>
                <w:color w:val="000000"/>
                <w:sz w:val="24"/>
              </w:rPr>
              <w:t>сентября</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1A000000">
            <w:pPr>
              <w:spacing w:after="120" w:line="240" w:lineRule="auto"/>
              <w:ind/>
              <w:jc w:val="both"/>
              <w:rPr>
                <w:rFonts w:ascii="Times New Roman" w:hAnsi="Times New Roman"/>
                <w:color w:val="000000"/>
                <w:sz w:val="24"/>
              </w:rPr>
            </w:pPr>
          </w:p>
        </w:tc>
      </w:tr>
    </w:tbl>
    <w:p w14:paraId="1B000000">
      <w:pPr>
        <w:spacing w:after="0"/>
        <w:ind w:firstLine="0" w:left="120"/>
      </w:pPr>
    </w:p>
    <w:p w14:paraId="1C000000">
      <w:pPr>
        <w:spacing w:after="0"/>
        <w:ind w:firstLine="0" w:left="120"/>
      </w:pPr>
      <w:r>
        <w:rPr>
          <w:rFonts w:ascii="Times New Roman" w:hAnsi="Times New Roman"/>
          <w:color w:val="000000"/>
          <w:sz w:val="28"/>
        </w:rPr>
        <w:t>‌</w:t>
      </w:r>
    </w:p>
    <w:p w14:paraId="1D000000">
      <w:pPr>
        <w:spacing w:after="0"/>
        <w:ind w:firstLine="0" w:left="120"/>
      </w:pPr>
    </w:p>
    <w:p w14:paraId="1E000000">
      <w:pPr>
        <w:spacing w:after="0"/>
        <w:ind w:firstLine="0" w:left="120"/>
      </w:pPr>
    </w:p>
    <w:p w14:paraId="1F000000">
      <w:pPr>
        <w:spacing w:after="0"/>
        <w:ind w:firstLine="0" w:left="120"/>
      </w:pPr>
    </w:p>
    <w:p w14:paraId="20000000">
      <w:pPr>
        <w:spacing w:after="0" w:line="408" w:lineRule="auto"/>
        <w:ind w:firstLine="0" w:left="120"/>
        <w:jc w:val="center"/>
      </w:pPr>
      <w:r>
        <w:rPr>
          <w:rFonts w:ascii="Times New Roman" w:hAnsi="Times New Roman"/>
          <w:b w:val="1"/>
          <w:color w:val="000000"/>
          <w:sz w:val="28"/>
        </w:rPr>
        <w:t>РАБОЧАЯ ПРОГРАММА</w:t>
      </w:r>
    </w:p>
    <w:p w14:paraId="21000000">
      <w:pPr>
        <w:spacing w:after="0"/>
        <w:ind w:firstLine="0" w:left="120"/>
        <w:jc w:val="center"/>
      </w:pPr>
    </w:p>
    <w:p w14:paraId="22000000">
      <w:pPr>
        <w:spacing w:after="0" w:line="408" w:lineRule="auto"/>
        <w:ind w:firstLine="0" w:left="120"/>
        <w:jc w:val="center"/>
      </w:pPr>
      <w:r>
        <w:rPr>
          <w:rFonts w:ascii="Times New Roman" w:hAnsi="Times New Roman"/>
          <w:b w:val="1"/>
          <w:color w:val="000000"/>
          <w:sz w:val="28"/>
        </w:rPr>
        <w:t>учебного предмета «Русский родной язык»</w:t>
      </w:r>
    </w:p>
    <w:p w14:paraId="23000000">
      <w:pPr>
        <w:spacing w:after="0" w:line="408" w:lineRule="auto"/>
        <w:ind w:firstLine="0" w:left="120"/>
        <w:jc w:val="center"/>
      </w:pPr>
      <w:r>
        <w:rPr>
          <w:rFonts w:ascii="Times New Roman" w:hAnsi="Times New Roman"/>
          <w:color w:val="000000"/>
          <w:sz w:val="28"/>
        </w:rPr>
        <w:t xml:space="preserve">для обучающихся 5-6 классов </w:t>
      </w:r>
    </w:p>
    <w:p w14:paraId="24000000">
      <w:pPr>
        <w:spacing w:after="0"/>
        <w:ind w:firstLine="0" w:left="120"/>
        <w:jc w:val="center"/>
      </w:pPr>
    </w:p>
    <w:p w14:paraId="25000000">
      <w:pPr>
        <w:spacing w:after="0"/>
        <w:ind w:firstLine="0" w:left="120"/>
        <w:jc w:val="center"/>
      </w:pPr>
    </w:p>
    <w:p w14:paraId="26000000">
      <w:pPr>
        <w:spacing w:after="0"/>
        <w:ind w:firstLine="0" w:left="120"/>
        <w:jc w:val="center"/>
      </w:pPr>
    </w:p>
    <w:p w14:paraId="27000000">
      <w:pPr>
        <w:spacing w:after="0"/>
        <w:ind w:firstLine="0" w:left="120"/>
        <w:jc w:val="center"/>
      </w:pPr>
    </w:p>
    <w:p w14:paraId="28000000">
      <w:pPr>
        <w:spacing w:after="0"/>
        <w:ind w:firstLine="0" w:left="120"/>
        <w:jc w:val="center"/>
      </w:pPr>
    </w:p>
    <w:p w14:paraId="29000000">
      <w:pPr>
        <w:spacing w:after="0"/>
        <w:ind w:firstLine="0" w:left="120"/>
        <w:jc w:val="center"/>
      </w:pPr>
    </w:p>
    <w:p w14:paraId="2A000000">
      <w:pPr>
        <w:spacing w:after="0"/>
        <w:ind w:firstLine="0" w:left="120"/>
        <w:jc w:val="center"/>
      </w:pPr>
    </w:p>
    <w:p w14:paraId="2B000000">
      <w:pPr>
        <w:spacing w:after="0"/>
        <w:ind w:firstLine="0" w:left="120"/>
        <w:jc w:val="center"/>
      </w:pPr>
    </w:p>
    <w:p w14:paraId="2C000000">
      <w:pPr>
        <w:spacing w:after="0"/>
        <w:ind w:firstLine="0" w:left="120"/>
        <w:jc w:val="center"/>
      </w:pPr>
    </w:p>
    <w:p w14:paraId="2D000000">
      <w:pPr>
        <w:spacing w:after="0"/>
        <w:ind w:firstLine="0" w:left="120"/>
        <w:jc w:val="center"/>
      </w:pPr>
    </w:p>
    <w:p w14:paraId="2E000000">
      <w:pPr>
        <w:spacing w:after="0"/>
        <w:ind w:firstLine="0" w:left="120"/>
        <w:jc w:val="center"/>
      </w:pPr>
    </w:p>
    <w:p w14:paraId="2F000000">
      <w:pPr>
        <w:spacing w:after="0"/>
        <w:ind w:firstLine="0" w:left="120"/>
        <w:jc w:val="center"/>
      </w:pPr>
    </w:p>
    <w:p w14:paraId="30000000">
      <w:pPr>
        <w:spacing w:after="0"/>
        <w:ind w:firstLine="0" w:left="120"/>
        <w:jc w:val="center"/>
      </w:pPr>
    </w:p>
    <w:p w14:paraId="31000000">
      <w:pPr>
        <w:spacing w:after="0"/>
        <w:ind w:firstLine="0" w:left="120"/>
        <w:jc w:val="center"/>
      </w:pPr>
      <w:r>
        <w:rPr>
          <w:rFonts w:ascii="Times New Roman" w:hAnsi="Times New Roman"/>
          <w:color w:val="000000"/>
          <w:sz w:val="28"/>
        </w:rPr>
        <w:t>​</w:t>
      </w:r>
      <w:bookmarkStart w:id="4" w:name="5ce1acce-c3fd-49bf-9494-1e3d1db3054e"/>
      <w:bookmarkEnd w:id="4"/>
      <w:r>
        <w:rPr>
          <w:rFonts w:ascii="Times New Roman" w:hAnsi="Times New Roman"/>
          <w:b w:val="1"/>
          <w:color w:val="000000"/>
          <w:sz w:val="28"/>
        </w:rPr>
        <w:t>Александровка</w:t>
      </w:r>
      <w:r>
        <w:rPr>
          <w:rFonts w:ascii="Times New Roman" w:hAnsi="Times New Roman"/>
          <w:b w:val="1"/>
          <w:color w:val="000000"/>
          <w:sz w:val="28"/>
        </w:rPr>
        <w:t xml:space="preserve">‌ </w:t>
      </w:r>
      <w:bookmarkStart w:id="5" w:name="f687a116-da41-41a9-8c31-63d3ecc684a2"/>
      <w:bookmarkEnd w:id="5"/>
      <w:r>
        <w:rPr>
          <w:rFonts w:ascii="Times New Roman" w:hAnsi="Times New Roman"/>
          <w:b w:val="1"/>
          <w:color w:val="000000"/>
          <w:sz w:val="28"/>
        </w:rPr>
        <w:t>2023</w:t>
      </w:r>
      <w:r>
        <w:rPr>
          <w:rFonts w:ascii="Times New Roman" w:hAnsi="Times New Roman"/>
          <w:b w:val="1"/>
          <w:color w:val="000000"/>
          <w:sz w:val="28"/>
        </w:rPr>
        <w:t>‌</w:t>
      </w:r>
      <w:r>
        <w:rPr>
          <w:rFonts w:ascii="Times New Roman" w:hAnsi="Times New Roman"/>
          <w:color w:val="000000"/>
          <w:sz w:val="28"/>
        </w:rPr>
        <w:t>​</w:t>
      </w:r>
    </w:p>
    <w:p w14:paraId="32000000">
      <w:pPr>
        <w:pageBreakBefore w:val="1"/>
        <w:spacing w:line="348" w:lineRule="auto"/>
        <w:ind w:firstLine="709" w:left="0"/>
        <w:rPr>
          <w:rFonts w:ascii="Times New Roman" w:hAnsi="Times New Roman"/>
          <w:sz w:val="28"/>
        </w:rPr>
      </w:pPr>
      <w:r>
        <w:rPr>
          <w:rFonts w:ascii="Times New Roman" w:hAnsi="Times New Roman"/>
          <w:sz w:val="28"/>
        </w:rPr>
        <w:t>Нормативную правовую основу настоящей рабочей программы по учебному предмету «Русский родной язык» составляют следующие документы:</w:t>
      </w:r>
    </w:p>
    <w:p w14:paraId="33000000">
      <w:pPr>
        <w:spacing w:line="348" w:lineRule="auto"/>
        <w:ind w:firstLine="709" w:left="0"/>
        <w:rPr>
          <w:rFonts w:ascii="Times New Roman" w:hAnsi="Times New Roman"/>
          <w:sz w:val="28"/>
        </w:rPr>
      </w:pPr>
      <w:r>
        <w:rPr>
          <w:rFonts w:ascii="Times New Roman" w:hAnsi="Times New Roman"/>
          <w:sz w:val="28"/>
        </w:rPr>
        <w:t>Федеральный закон от 29 декабря 20</w:t>
      </w:r>
      <w:r>
        <w:rPr>
          <w:rFonts w:ascii="Times New Roman" w:hAnsi="Times New Roman"/>
          <w:sz w:val="28"/>
        </w:rPr>
        <w:t xml:space="preserve">12 г. № 273-ФЗ «Об образовании </w:t>
      </w:r>
      <w:r>
        <w:rPr>
          <w:rFonts w:ascii="Times New Roman" w:hAnsi="Times New Roman"/>
          <w:sz w:val="28"/>
        </w:rPr>
        <w:t>в Российской Федерации» (далее – Федеральный закон об образовании);</w:t>
      </w:r>
    </w:p>
    <w:p w14:paraId="34000000">
      <w:pPr>
        <w:spacing w:line="348" w:lineRule="auto"/>
        <w:ind w:firstLine="709" w:left="0"/>
        <w:rPr>
          <w:rFonts w:ascii="Times New Roman" w:hAnsi="Times New Roman"/>
          <w:sz w:val="28"/>
        </w:rPr>
      </w:pPr>
      <w:r>
        <w:rPr>
          <w:rFonts w:ascii="Times New Roman" w:hAnsi="Times New Roman"/>
          <w:sz w:val="28"/>
        </w:rPr>
        <w:t>Закон Российской Федерации от 25 октября 1991 г. № 1807-1 «О языках народов Российской Федерации» (в редакции Федерального закона № 185-ФЗ);</w:t>
      </w:r>
    </w:p>
    <w:p w14:paraId="35000000">
      <w:pPr>
        <w:spacing w:line="348" w:lineRule="auto"/>
        <w:ind w:firstLine="709" w:left="0"/>
        <w:rPr>
          <w:rFonts w:ascii="Times New Roman" w:hAnsi="Times New Roman"/>
          <w:sz w:val="28"/>
        </w:rPr>
      </w:pPr>
      <w:r>
        <w:rPr>
          <w:rFonts w:ascii="Times New Roman" w:hAnsi="Times New Roman"/>
          <w:sz w:val="28"/>
        </w:rPr>
        <w:t>Приказ Министерства образования и науки РФ от 31мая 2021 г. № 287 «Об утверждении федерального государственного образовательного стандарта основного общего образования»</w:t>
      </w:r>
      <w:r>
        <w:rPr>
          <w:rFonts w:ascii="Times New Roman" w:hAnsi="Times New Roman"/>
          <w:sz w:val="28"/>
        </w:rPr>
        <w:t>;</w:t>
      </w:r>
    </w:p>
    <w:p w14:paraId="36000000">
      <w:pPr>
        <w:spacing w:line="348" w:lineRule="auto"/>
        <w:ind w:firstLine="709" w:left="0"/>
        <w:rPr>
          <w:rFonts w:ascii="Times New Roman" w:hAnsi="Times New Roman"/>
          <w:sz w:val="28"/>
        </w:rPr>
      </w:pPr>
      <w:r>
        <w:rPr>
          <w:rFonts w:ascii="Times New Roman" w:hAnsi="Times New Roman"/>
          <w:sz w:val="28"/>
        </w:rPr>
        <w:t>П</w:t>
      </w:r>
      <w:r>
        <w:rPr>
          <w:rFonts w:ascii="Times New Roman" w:hAnsi="Times New Roman"/>
          <w:sz w:val="28"/>
        </w:rPr>
        <w:t>рограмма разработана на основе требований федеральн</w:t>
      </w:r>
      <w:r>
        <w:rPr>
          <w:rFonts w:ascii="Times New Roman" w:hAnsi="Times New Roman"/>
          <w:sz w:val="28"/>
        </w:rPr>
        <w:t>ого</w:t>
      </w:r>
      <w:r>
        <w:rPr>
          <w:rFonts w:ascii="Times New Roman" w:hAnsi="Times New Roman"/>
          <w:sz w:val="28"/>
        </w:rPr>
        <w:t xml:space="preserve"> государственн</w:t>
      </w:r>
      <w:r>
        <w:rPr>
          <w:rFonts w:ascii="Times New Roman" w:hAnsi="Times New Roman"/>
          <w:sz w:val="28"/>
        </w:rPr>
        <w:t>ого образовательного стандарта основного общего образования</w:t>
      </w:r>
      <w:r>
        <w:rPr>
          <w:rFonts w:ascii="Times New Roman" w:hAnsi="Times New Roman"/>
          <w:sz w:val="28"/>
        </w:rPr>
        <w:t xml:space="preserve"> </w:t>
      </w:r>
      <w:r>
        <w:rPr>
          <w:rFonts w:ascii="Times New Roman" w:hAnsi="Times New Roman"/>
          <w:sz w:val="28"/>
        </w:rPr>
        <w:t xml:space="preserve">к </w:t>
      </w:r>
      <w:r>
        <w:rPr>
          <w:rFonts w:ascii="Times New Roman" w:hAnsi="Times New Roman"/>
          <w:sz w:val="28"/>
        </w:rPr>
        <w:t>резуль</w:t>
      </w:r>
      <w:r>
        <w:rPr>
          <w:rFonts w:ascii="Times New Roman" w:hAnsi="Times New Roman"/>
          <w:sz w:val="28"/>
        </w:rPr>
        <w:t>татам освоения основн</w:t>
      </w:r>
      <w:r>
        <w:rPr>
          <w:rFonts w:ascii="Times New Roman" w:hAnsi="Times New Roman"/>
          <w:sz w:val="28"/>
        </w:rPr>
        <w:t>ой</w:t>
      </w:r>
      <w:r>
        <w:rPr>
          <w:rFonts w:ascii="Times New Roman" w:hAnsi="Times New Roman"/>
          <w:sz w:val="28"/>
        </w:rPr>
        <w:t xml:space="preserve"> образовательн</w:t>
      </w:r>
      <w:r>
        <w:rPr>
          <w:rFonts w:ascii="Times New Roman" w:hAnsi="Times New Roman"/>
          <w:sz w:val="28"/>
        </w:rPr>
        <w:t>ой</w:t>
      </w:r>
      <w:r>
        <w:rPr>
          <w:rFonts w:ascii="Times New Roman" w:hAnsi="Times New Roman"/>
          <w:sz w:val="28"/>
        </w:rPr>
        <w:t xml:space="preserve"> программ</w:t>
      </w:r>
      <w:r>
        <w:rPr>
          <w:rFonts w:ascii="Times New Roman" w:hAnsi="Times New Roman"/>
          <w:sz w:val="28"/>
        </w:rPr>
        <w:t xml:space="preserve">ы основного общего </w:t>
      </w:r>
      <w:r>
        <w:rPr>
          <w:rFonts w:ascii="Times New Roman" w:hAnsi="Times New Roman"/>
          <w:sz w:val="28"/>
        </w:rPr>
        <w:t xml:space="preserve">образования по учебному предмету «Русский родной язык», входящему в образовательную область «Родной язык и </w:t>
      </w:r>
      <w:r>
        <w:rPr>
          <w:rFonts w:ascii="Times New Roman" w:hAnsi="Times New Roman"/>
          <w:sz w:val="28"/>
        </w:rPr>
        <w:t xml:space="preserve"> родная литература</w:t>
      </w:r>
      <w:r>
        <w:rPr>
          <w:rFonts w:ascii="Times New Roman" w:hAnsi="Times New Roman"/>
          <w:sz w:val="28"/>
        </w:rPr>
        <w:t>».</w:t>
      </w:r>
    </w:p>
    <w:p w14:paraId="37000000">
      <w:pPr>
        <w:spacing w:line="360" w:lineRule="auto"/>
        <w:ind w:firstLine="709" w:left="0"/>
        <w:rPr>
          <w:rFonts w:ascii="Times New Roman" w:hAnsi="Times New Roman"/>
          <w:sz w:val="28"/>
        </w:rPr>
      </w:pPr>
      <w:r>
        <w:rPr>
          <w:rFonts w:ascii="Times New Roman" w:hAnsi="Times New Roman"/>
          <w:sz w:val="28"/>
        </w:rPr>
        <w:t>Программа включает пояснительную записку, в которой раскрываются цели изучения русского родного языка</w:t>
      </w:r>
      <w:r>
        <w:rPr>
          <w:rFonts w:ascii="Times New Roman" w:hAnsi="Times New Roman"/>
          <w:sz w:val="28"/>
        </w:rPr>
        <w:t>,</w:t>
      </w:r>
      <w:r>
        <w:rPr>
          <w:rFonts w:ascii="Times New Roman" w:hAnsi="Times New Roman"/>
          <w:sz w:val="28"/>
        </w:rPr>
        <w:t xml:space="preserve">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 </w:t>
      </w:r>
    </w:p>
    <w:p w14:paraId="38000000">
      <w:pPr>
        <w:spacing w:line="360" w:lineRule="auto"/>
        <w:ind w:firstLine="709" w:left="0"/>
        <w:rPr>
          <w:rFonts w:ascii="Times New Roman" w:hAnsi="Times New Roman"/>
          <w:sz w:val="28"/>
        </w:rPr>
      </w:pPr>
      <w:r>
        <w:rPr>
          <w:rFonts w:ascii="Times New Roman" w:hAnsi="Times New Roman"/>
          <w:sz w:val="28"/>
        </w:rPr>
        <w:t>Программа устанавливает требования к результатам освоения основн</w:t>
      </w:r>
      <w:r>
        <w:rPr>
          <w:rFonts w:ascii="Times New Roman" w:hAnsi="Times New Roman"/>
          <w:sz w:val="28"/>
        </w:rPr>
        <w:t>ой</w:t>
      </w:r>
      <w:r>
        <w:rPr>
          <w:rFonts w:ascii="Times New Roman" w:hAnsi="Times New Roman"/>
          <w:sz w:val="28"/>
        </w:rPr>
        <w:t xml:space="preserve"> образовательн</w:t>
      </w:r>
      <w:r>
        <w:rPr>
          <w:rFonts w:ascii="Times New Roman" w:hAnsi="Times New Roman"/>
          <w:sz w:val="28"/>
        </w:rPr>
        <w:t>ой</w:t>
      </w:r>
      <w:r>
        <w:rPr>
          <w:rFonts w:ascii="Times New Roman" w:hAnsi="Times New Roman"/>
          <w:sz w:val="28"/>
        </w:rPr>
        <w:t xml:space="preserve"> программ</w:t>
      </w:r>
      <w:r>
        <w:rPr>
          <w:rFonts w:ascii="Times New Roman" w:hAnsi="Times New Roman"/>
          <w:sz w:val="28"/>
        </w:rPr>
        <w:t>ы основного общего</w:t>
      </w:r>
      <w:r>
        <w:rPr>
          <w:rFonts w:ascii="Times New Roman" w:hAnsi="Times New Roman"/>
          <w:sz w:val="28"/>
        </w:rPr>
        <w:t xml:space="preserve"> образования по русскому родному языку на личностном, </w:t>
      </w:r>
      <w:r>
        <w:rPr>
          <w:rFonts w:ascii="Times New Roman" w:hAnsi="Times New Roman"/>
          <w:sz w:val="28"/>
        </w:rPr>
        <w:t>метапредметном</w:t>
      </w:r>
      <w:r>
        <w:rPr>
          <w:rFonts w:ascii="Times New Roman" w:hAnsi="Times New Roman"/>
          <w:sz w:val="28"/>
        </w:rPr>
        <w:t xml:space="preserve"> и предметном уровнях, примерное содержание учебного предмета</w:t>
      </w:r>
      <w:r>
        <w:rPr>
          <w:rFonts w:ascii="Times New Roman" w:hAnsi="Times New Roman"/>
          <w:sz w:val="28"/>
        </w:rPr>
        <w:t xml:space="preserve"> </w:t>
      </w:r>
      <w:r>
        <w:rPr>
          <w:rFonts w:ascii="Times New Roman" w:hAnsi="Times New Roman"/>
          <w:sz w:val="28"/>
        </w:rPr>
        <w:t>«Русский родной язык».</w:t>
      </w:r>
    </w:p>
    <w:p w14:paraId="39000000">
      <w:pPr>
        <w:spacing w:line="360" w:lineRule="auto"/>
        <w:ind w:firstLine="709" w:left="0"/>
        <w:rPr>
          <w:rFonts w:ascii="Times New Roman" w:hAnsi="Times New Roman"/>
          <w:sz w:val="28"/>
        </w:rPr>
      </w:pPr>
      <w:r>
        <w:rPr>
          <w:rFonts w:ascii="Times New Roman" w:hAnsi="Times New Roman"/>
          <w:sz w:val="28"/>
        </w:rPr>
        <w:t xml:space="preserve">Программа определяет </w:t>
      </w:r>
      <w:r>
        <w:rPr>
          <w:rFonts w:ascii="Times New Roman" w:hAnsi="Times New Roman"/>
          <w:sz w:val="28"/>
        </w:rPr>
        <w:t xml:space="preserve">содержание учебного предмета по годам обучения, </w:t>
      </w:r>
      <w:r>
        <w:rPr>
          <w:rFonts w:ascii="Times New Roman" w:hAnsi="Times New Roman"/>
          <w:sz w:val="28"/>
        </w:rPr>
        <w:t xml:space="preserve">основные методические стратегии обучения, воспитания и развития обучающихся средствами учебного предмета «Русский родной язык». </w:t>
      </w:r>
    </w:p>
    <w:p w14:paraId="3A000000">
      <w:pPr>
        <w:spacing w:line="360" w:lineRule="auto"/>
        <w:ind w:firstLine="709" w:left="0"/>
        <w:contextualSpacing w:val="1"/>
        <w:jc w:val="center"/>
        <w:rPr>
          <w:rFonts w:ascii="Times New Roman" w:hAnsi="Times New Roman"/>
          <w:caps w:val="1"/>
          <w:sz w:val="28"/>
        </w:rPr>
      </w:pPr>
      <w:r>
        <w:rPr>
          <w:rFonts w:ascii="Times New Roman" w:hAnsi="Times New Roman"/>
          <w:b w:val="1"/>
          <w:caps w:val="1"/>
          <w:sz w:val="28"/>
        </w:rPr>
        <w:t>Пояснительная записка</w:t>
      </w:r>
    </w:p>
    <w:p w14:paraId="3B000000">
      <w:pPr>
        <w:spacing w:line="360" w:lineRule="auto"/>
        <w:ind w:firstLine="709" w:left="0"/>
        <w:jc w:val="center"/>
        <w:rPr>
          <w:rFonts w:ascii="Times New Roman" w:hAnsi="Times New Roman"/>
          <w:b w:val="1"/>
          <w:i w:val="1"/>
          <w:sz w:val="28"/>
        </w:rPr>
      </w:pPr>
      <w:r>
        <w:rPr>
          <w:rFonts w:ascii="Times New Roman" w:hAnsi="Times New Roman"/>
          <w:b w:val="1"/>
          <w:i w:val="1"/>
          <w:sz w:val="28"/>
        </w:rPr>
        <w:t>Ц</w:t>
      </w:r>
      <w:r>
        <w:rPr>
          <w:rFonts w:ascii="Times New Roman" w:hAnsi="Times New Roman"/>
          <w:b w:val="1"/>
          <w:i w:val="1"/>
          <w:sz w:val="28"/>
        </w:rPr>
        <w:t>ели изучения учебного предмета «Русский родной язык»</w:t>
      </w:r>
    </w:p>
    <w:p w14:paraId="3C000000">
      <w:pPr>
        <w:spacing w:line="360" w:lineRule="auto"/>
        <w:ind w:firstLine="709" w:left="0"/>
        <w:rPr>
          <w:rFonts w:ascii="Times New Roman" w:hAnsi="Times New Roman"/>
          <w:sz w:val="28"/>
        </w:rPr>
      </w:pPr>
      <w:r>
        <w:rPr>
          <w:rFonts w:ascii="Times New Roman" w:hAnsi="Times New Roman"/>
          <w:sz w:val="28"/>
        </w:rPr>
        <w:t xml:space="preserve">Программа учебного предмета «Русский родной язык» разработана для функционирующих в субъектах Российской Федерации </w:t>
      </w:r>
      <w:r>
        <w:rPr>
          <w:rFonts w:ascii="Times New Roman" w:hAnsi="Times New Roman"/>
          <w:sz w:val="28"/>
        </w:rPr>
        <w:t>образовательных организаций</w:t>
      </w:r>
      <w:r>
        <w:rPr>
          <w:rFonts w:ascii="Times New Roman" w:hAnsi="Times New Roman"/>
          <w:sz w:val="28"/>
        </w:rPr>
        <w:t xml:space="preserve">, </w:t>
      </w:r>
      <w:r>
        <w:rPr>
          <w:rFonts w:ascii="Times New Roman" w:hAnsi="Times New Roman"/>
          <w:sz w:val="28"/>
        </w:rPr>
        <w:t>реализующих</w:t>
      </w:r>
      <w:r>
        <w:rPr>
          <w:rFonts w:ascii="Times New Roman" w:hAnsi="Times New Roman"/>
          <w:sz w:val="28"/>
        </w:rPr>
        <w:t xml:space="preserve"> наряду с </w:t>
      </w:r>
      <w:r>
        <w:rPr>
          <w:rFonts w:ascii="Times New Roman" w:hAnsi="Times New Roman"/>
          <w:sz w:val="28"/>
        </w:rPr>
        <w:t>обязательным курсом</w:t>
      </w:r>
      <w:r>
        <w:rPr>
          <w:rFonts w:ascii="Times New Roman" w:hAnsi="Times New Roman"/>
          <w:sz w:val="28"/>
        </w:rPr>
        <w:t xml:space="preserve">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w:t>
      </w:r>
      <w:r>
        <w:rPr>
          <w:rFonts w:ascii="Times New Roman" w:hAnsi="Times New Roman"/>
          <w:sz w:val="28"/>
        </w:rPr>
        <w:t xml:space="preserve"> результатов </w:t>
      </w:r>
      <w:r>
        <w:rPr>
          <w:rFonts w:ascii="Times New Roman" w:hAnsi="Times New Roman"/>
          <w:sz w:val="28"/>
        </w:rPr>
        <w:t>освоения основн</w:t>
      </w:r>
      <w:r>
        <w:rPr>
          <w:rFonts w:ascii="Times New Roman" w:hAnsi="Times New Roman"/>
          <w:sz w:val="28"/>
        </w:rPr>
        <w:t>ой</w:t>
      </w:r>
      <w:r>
        <w:rPr>
          <w:rFonts w:ascii="Times New Roman" w:hAnsi="Times New Roman"/>
          <w:sz w:val="28"/>
        </w:rPr>
        <w:t xml:space="preserve"> образовательн</w:t>
      </w:r>
      <w:r>
        <w:rPr>
          <w:rFonts w:ascii="Times New Roman" w:hAnsi="Times New Roman"/>
          <w:sz w:val="28"/>
        </w:rPr>
        <w:t>ой</w:t>
      </w:r>
      <w:r>
        <w:rPr>
          <w:rFonts w:ascii="Times New Roman" w:hAnsi="Times New Roman"/>
          <w:sz w:val="28"/>
        </w:rPr>
        <w:t xml:space="preserve"> программ</w:t>
      </w:r>
      <w:r>
        <w:rPr>
          <w:rFonts w:ascii="Times New Roman" w:hAnsi="Times New Roman"/>
          <w:sz w:val="28"/>
        </w:rPr>
        <w:t>ы основного общего</w:t>
      </w:r>
      <w:r>
        <w:rPr>
          <w:rFonts w:ascii="Times New Roman" w:hAnsi="Times New Roman"/>
          <w:sz w:val="28"/>
        </w:rPr>
        <w:t xml:space="preserve"> образования по русскому </w:t>
      </w:r>
      <w:r>
        <w:rPr>
          <w:rFonts w:ascii="Times New Roman" w:hAnsi="Times New Roman"/>
          <w:sz w:val="28"/>
        </w:rPr>
        <w:t>языку, заданных соответствующим федеральным государственным образовательным стандартом</w:t>
      </w:r>
      <w:r>
        <w:rPr>
          <w:rFonts w:ascii="Times New Roman" w:hAnsi="Times New Roman"/>
          <w:sz w:val="28"/>
        </w:rPr>
        <w:t>. В то же в</w:t>
      </w:r>
      <w:r>
        <w:rPr>
          <w:rFonts w:ascii="Times New Roman" w:hAnsi="Times New Roman"/>
          <w:sz w:val="28"/>
        </w:rPr>
        <w:t xml:space="preserve">ремя цели курса русского языка </w:t>
      </w:r>
      <w:r>
        <w:rPr>
          <w:rFonts w:ascii="Times New Roman" w:hAnsi="Times New Roman"/>
          <w:sz w:val="28"/>
        </w:rPr>
        <w:t>в рамках образовательной области «Родной язык и родная литература» имеют свою специфику, обусловленную дополнительным,</w:t>
      </w:r>
      <w:r>
        <w:rPr>
          <w:rFonts w:ascii="Times New Roman" w:hAnsi="Times New Roman"/>
          <w:sz w:val="28"/>
        </w:rPr>
        <w:t xml:space="preserve"> по сути дела, характером курса, а также </w:t>
      </w:r>
      <w:r>
        <w:rPr>
          <w:rFonts w:ascii="Times New Roman" w:hAnsi="Times New Roman"/>
          <w:sz w:val="28"/>
        </w:rPr>
        <w:t xml:space="preserve">особенностями функционирования русского языка в </w:t>
      </w:r>
      <w:r>
        <w:rPr>
          <w:rFonts w:ascii="Times New Roman" w:hAnsi="Times New Roman"/>
          <w:sz w:val="28"/>
        </w:rPr>
        <w:t>разных регионах Российской Федерации.</w:t>
      </w:r>
    </w:p>
    <w:p w14:paraId="3D000000">
      <w:pPr>
        <w:spacing w:line="360" w:lineRule="auto"/>
        <w:ind w:firstLine="709" w:left="0"/>
        <w:rPr>
          <w:rFonts w:ascii="Times New Roman" w:hAnsi="Times New Roman"/>
          <w:sz w:val="28"/>
        </w:rPr>
      </w:pPr>
      <w:r>
        <w:rPr>
          <w:rFonts w:ascii="Times New Roman" w:hAnsi="Times New Roman"/>
          <w:sz w:val="28"/>
        </w:rPr>
        <w:t>В соответствии с этим в курсе русского родного языка актуализируются следующие цели:</w:t>
      </w:r>
    </w:p>
    <w:p w14:paraId="3E000000">
      <w:pPr>
        <w:numPr>
          <w:ilvl w:val="0"/>
          <w:numId w:val="1"/>
        </w:numPr>
        <w:spacing w:after="0" w:line="360" w:lineRule="auto"/>
        <w:ind w:firstLine="709" w:left="0"/>
        <w:jc w:val="both"/>
        <w:rPr>
          <w:rFonts w:ascii="Times New Roman" w:hAnsi="Times New Roman"/>
          <w:sz w:val="28"/>
        </w:rPr>
      </w:pPr>
      <w:r>
        <w:rPr>
          <w:rFonts w:ascii="Times New Roman" w:hAnsi="Times New Roman"/>
          <w:sz w:val="28"/>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w:t>
      </w:r>
      <w:r>
        <w:rPr>
          <w:rFonts w:ascii="Times New Roman" w:hAnsi="Times New Roman"/>
          <w:sz w:val="28"/>
        </w:rPr>
        <w:t xml:space="preserve">формирование познавательного интереса, любви, уважительного отношения к русскому языку, а через него – к родной культуре; воспитание ответственного </w:t>
      </w:r>
      <w:r>
        <w:rPr>
          <w:rFonts w:ascii="Times New Roman" w:hAnsi="Times New Roman"/>
          <w:sz w:val="28"/>
        </w:rPr>
        <w:t>отношения к сохранению и развитию родного языка, формирование волонтёрской позиции в отношении популяризации родного языка;</w:t>
      </w:r>
      <w:r>
        <w:rPr>
          <w:rFonts w:ascii="Times New Roman" w:hAnsi="Times New Roman"/>
          <w:sz w:val="28"/>
        </w:rPr>
        <w:t xml:space="preserve"> </w:t>
      </w:r>
      <w:r>
        <w:rPr>
          <w:rFonts w:ascii="Times New Roman" w:hAnsi="Times New Roman"/>
          <w:sz w:val="28"/>
        </w:rPr>
        <w:t xml:space="preserve">воспитание </w:t>
      </w:r>
      <w:r>
        <w:rPr>
          <w:rFonts w:ascii="Times New Roman" w:hAnsi="Times New Roman"/>
          <w:sz w:val="28"/>
        </w:rPr>
        <w:t>уважительного отношения к культурам и языкам народов России;</w:t>
      </w:r>
      <w:r>
        <w:rPr>
          <w:rFonts w:ascii="Times New Roman" w:hAnsi="Times New Roman"/>
          <w:sz w:val="28"/>
        </w:rPr>
        <w:t xml:space="preserve"> </w:t>
      </w:r>
      <w:r>
        <w:rPr>
          <w:rFonts w:ascii="Times New Roman" w:hAnsi="Times New Roman"/>
          <w:sz w:val="28"/>
        </w:rPr>
        <w:t>овладение культурой межнационального общения;</w:t>
      </w:r>
    </w:p>
    <w:p w14:paraId="3F000000">
      <w:pPr>
        <w:numPr>
          <w:ilvl w:val="0"/>
          <w:numId w:val="1"/>
        </w:numPr>
        <w:spacing w:after="0" w:line="360" w:lineRule="auto"/>
        <w:ind w:firstLine="709" w:left="0"/>
        <w:jc w:val="both"/>
        <w:rPr>
          <w:rFonts w:ascii="Times New Roman" w:hAnsi="Times New Roman"/>
          <w:sz w:val="28"/>
        </w:rPr>
      </w:pPr>
      <w:r>
        <w:rPr>
          <w:rFonts w:ascii="Times New Roman" w:hAnsi="Times New Roman"/>
          <w:sz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40000000">
      <w:pPr>
        <w:numPr>
          <w:ilvl w:val="0"/>
          <w:numId w:val="1"/>
        </w:numPr>
        <w:spacing w:after="0" w:line="360" w:lineRule="auto"/>
        <w:ind w:firstLine="709" w:left="0"/>
        <w:jc w:val="both"/>
        <w:rPr>
          <w:rFonts w:ascii="Times New Roman" w:hAnsi="Times New Roman"/>
          <w:sz w:val="28"/>
        </w:rPr>
      </w:pPr>
      <w:r>
        <w:rPr>
          <w:rFonts w:ascii="Times New Roman" w:hAnsi="Times New Roman"/>
          <w:sz w:val="28"/>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w:t>
      </w:r>
      <w:r>
        <w:rPr>
          <w:rFonts w:ascii="Times New Roman" w:hAnsi="Times New Roman"/>
          <w:sz w:val="28"/>
        </w:rPr>
        <w:t>е</w:t>
      </w:r>
      <w:r>
        <w:rPr>
          <w:rFonts w:ascii="Times New Roman" w:hAnsi="Times New Roman"/>
          <w:sz w:val="28"/>
        </w:rPr>
        <w:t xml:space="preserve">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w:t>
      </w:r>
      <w:r>
        <w:rPr>
          <w:rFonts w:ascii="Times New Roman" w:hAnsi="Times New Roman"/>
          <w:sz w:val="28"/>
        </w:rPr>
        <w:t xml:space="preserve"> всего о лексике и фразеологии </w:t>
      </w:r>
      <w:r>
        <w:rPr>
          <w:rFonts w:ascii="Times New Roman" w:hAnsi="Times New Roman"/>
          <w:sz w:val="28"/>
        </w:rPr>
        <w:t>с национально-культурной семантикой; о русском речевом этикете;</w:t>
      </w:r>
    </w:p>
    <w:p w14:paraId="41000000">
      <w:pPr>
        <w:numPr>
          <w:ilvl w:val="0"/>
          <w:numId w:val="1"/>
        </w:numPr>
        <w:spacing w:after="0" w:line="360" w:lineRule="auto"/>
        <w:ind w:firstLine="709" w:left="0"/>
        <w:jc w:val="both"/>
        <w:rPr>
          <w:rFonts w:ascii="Times New Roman" w:hAnsi="Times New Roman"/>
          <w:sz w:val="28"/>
        </w:rPr>
      </w:pPr>
      <w:r>
        <w:rPr>
          <w:rFonts w:ascii="Times New Roman" w:hAnsi="Times New Roman"/>
          <w:sz w:val="28"/>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w:t>
      </w:r>
      <w:r>
        <w:rPr>
          <w:rFonts w:ascii="Times New Roman" w:hAnsi="Times New Roman"/>
          <w:sz w:val="28"/>
        </w:rPr>
        <w:t>зовывать необходимую информацию;</w:t>
      </w:r>
    </w:p>
    <w:p w14:paraId="42000000">
      <w:pPr>
        <w:numPr>
          <w:ilvl w:val="0"/>
          <w:numId w:val="1"/>
        </w:numPr>
        <w:spacing w:after="0" w:line="360" w:lineRule="auto"/>
        <w:ind w:firstLine="709" w:left="0"/>
        <w:jc w:val="both"/>
        <w:rPr>
          <w:rFonts w:ascii="Times New Roman" w:hAnsi="Times New Roman"/>
          <w:sz w:val="28"/>
        </w:rPr>
      </w:pPr>
      <w:r>
        <w:rPr>
          <w:rFonts w:ascii="Times New Roman" w:hAnsi="Times New Roman"/>
          <w:sz w:val="28"/>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14:paraId="43000000">
      <w:pPr>
        <w:tabs>
          <w:tab w:leader="none" w:pos="993" w:val="left"/>
        </w:tabs>
        <w:spacing w:line="360" w:lineRule="auto"/>
        <w:ind/>
        <w:jc w:val="center"/>
        <w:rPr>
          <w:rFonts w:ascii="Times New Roman" w:hAnsi="Times New Roman"/>
          <w:b w:val="1"/>
          <w:i w:val="1"/>
          <w:sz w:val="28"/>
        </w:rPr>
      </w:pPr>
      <w:r>
        <w:rPr>
          <w:rFonts w:ascii="Times New Roman" w:hAnsi="Times New Roman"/>
          <w:b w:val="1"/>
          <w:i w:val="1"/>
          <w:sz w:val="28"/>
        </w:rPr>
        <w:t>Место учебного предмета «Русский родной язык» в учебном плане</w:t>
      </w:r>
    </w:p>
    <w:p w14:paraId="44000000">
      <w:pPr>
        <w:spacing w:line="360" w:lineRule="auto"/>
        <w:ind w:firstLine="709" w:left="0"/>
        <w:rPr>
          <w:rFonts w:ascii="Times New Roman" w:hAnsi="Times New Roman"/>
          <w:sz w:val="28"/>
        </w:rPr>
      </w:pPr>
      <w:r>
        <w:rPr>
          <w:rFonts w:ascii="Times New Roman" w:hAnsi="Times New Roman"/>
          <w:sz w:val="28"/>
        </w:rPr>
        <w:t>Программа по русскому языку составлена на основе требований к предметным результатам освоения основн</w:t>
      </w:r>
      <w:r>
        <w:rPr>
          <w:rFonts w:ascii="Times New Roman" w:hAnsi="Times New Roman"/>
          <w:sz w:val="28"/>
        </w:rPr>
        <w:t>ой</w:t>
      </w:r>
      <w:r>
        <w:rPr>
          <w:rFonts w:ascii="Times New Roman" w:hAnsi="Times New Roman"/>
          <w:sz w:val="28"/>
        </w:rPr>
        <w:t xml:space="preserve"> образовательн</w:t>
      </w:r>
      <w:r>
        <w:rPr>
          <w:rFonts w:ascii="Times New Roman" w:hAnsi="Times New Roman"/>
          <w:sz w:val="28"/>
        </w:rPr>
        <w:t>ой</w:t>
      </w:r>
      <w:r>
        <w:rPr>
          <w:rFonts w:ascii="Times New Roman" w:hAnsi="Times New Roman"/>
          <w:sz w:val="28"/>
        </w:rPr>
        <w:t xml:space="preserve"> программ</w:t>
      </w:r>
      <w:r>
        <w:rPr>
          <w:rFonts w:ascii="Times New Roman" w:hAnsi="Times New Roman"/>
          <w:sz w:val="28"/>
        </w:rPr>
        <w:t>ы</w:t>
      </w:r>
      <w:r>
        <w:rPr>
          <w:rFonts w:ascii="Times New Roman" w:hAnsi="Times New Roman"/>
          <w:sz w:val="28"/>
        </w:rPr>
        <w:t>, представленн</w:t>
      </w:r>
      <w:r>
        <w:rPr>
          <w:rFonts w:ascii="Times New Roman" w:hAnsi="Times New Roman"/>
          <w:sz w:val="28"/>
        </w:rPr>
        <w:t>ой</w:t>
      </w:r>
      <w:r>
        <w:rPr>
          <w:rFonts w:ascii="Times New Roman" w:hAnsi="Times New Roman"/>
          <w:sz w:val="28"/>
        </w:rPr>
        <w:t xml:space="preserve"> в федеральн</w:t>
      </w:r>
      <w:r>
        <w:rPr>
          <w:rFonts w:ascii="Times New Roman" w:hAnsi="Times New Roman"/>
          <w:sz w:val="28"/>
        </w:rPr>
        <w:t>ом</w:t>
      </w:r>
      <w:r>
        <w:rPr>
          <w:rFonts w:ascii="Times New Roman" w:hAnsi="Times New Roman"/>
          <w:sz w:val="28"/>
        </w:rPr>
        <w:t xml:space="preserve"> государственн</w:t>
      </w:r>
      <w:r>
        <w:rPr>
          <w:rFonts w:ascii="Times New Roman" w:hAnsi="Times New Roman"/>
          <w:sz w:val="28"/>
        </w:rPr>
        <w:t>ом</w:t>
      </w:r>
      <w:r>
        <w:rPr>
          <w:rFonts w:ascii="Times New Roman" w:hAnsi="Times New Roman"/>
          <w:sz w:val="28"/>
        </w:rPr>
        <w:t xml:space="preserve"> образовательн</w:t>
      </w:r>
      <w:r>
        <w:rPr>
          <w:rFonts w:ascii="Times New Roman" w:hAnsi="Times New Roman"/>
          <w:sz w:val="28"/>
        </w:rPr>
        <w:t>ом</w:t>
      </w:r>
      <w:r>
        <w:rPr>
          <w:rFonts w:ascii="Times New Roman" w:hAnsi="Times New Roman"/>
          <w:sz w:val="28"/>
        </w:rPr>
        <w:t xml:space="preserve"> стандарт</w:t>
      </w:r>
      <w:r>
        <w:rPr>
          <w:rFonts w:ascii="Times New Roman" w:hAnsi="Times New Roman"/>
          <w:sz w:val="28"/>
        </w:rPr>
        <w:t>е</w:t>
      </w:r>
      <w:r>
        <w:rPr>
          <w:rFonts w:ascii="Times New Roman" w:hAnsi="Times New Roman"/>
          <w:sz w:val="28"/>
        </w:rPr>
        <w:t xml:space="preserve"> основного общего образования, и рассчитана на  учебную нагрузку в объеме </w:t>
      </w:r>
      <w:r>
        <w:rPr>
          <w:rFonts w:ascii="Times New Roman" w:hAnsi="Times New Roman"/>
          <w:sz w:val="28"/>
        </w:rPr>
        <w:t>68 час</w:t>
      </w:r>
      <w:r>
        <w:rPr>
          <w:rFonts w:ascii="Times New Roman" w:hAnsi="Times New Roman"/>
          <w:sz w:val="28"/>
        </w:rPr>
        <w:t>ов в 5 классе и 68 часов в 6 классе.</w:t>
      </w:r>
    </w:p>
    <w:p w14:paraId="45000000">
      <w:pPr>
        <w:spacing w:line="360" w:lineRule="auto"/>
        <w:ind w:firstLine="709" w:left="0"/>
        <w:rPr>
          <w:rFonts w:ascii="Times New Roman" w:hAnsi="Times New Roman"/>
          <w:b w:val="1"/>
          <w:i w:val="1"/>
          <w:sz w:val="28"/>
        </w:rPr>
      </w:pPr>
    </w:p>
    <w:p w14:paraId="46000000">
      <w:pPr>
        <w:spacing w:line="360" w:lineRule="auto"/>
        <w:ind w:firstLine="709" w:left="0"/>
        <w:rPr>
          <w:rFonts w:ascii="Times New Roman" w:hAnsi="Times New Roman"/>
          <w:b w:val="1"/>
          <w:i w:val="1"/>
          <w:sz w:val="28"/>
        </w:rPr>
      </w:pPr>
      <w:r>
        <w:rPr>
          <w:rFonts w:ascii="Times New Roman" w:hAnsi="Times New Roman"/>
          <w:b w:val="1"/>
          <w:i w:val="1"/>
          <w:sz w:val="28"/>
        </w:rPr>
        <w:t>Общая характеристика учебного предме</w:t>
      </w:r>
      <w:r>
        <w:rPr>
          <w:rFonts w:ascii="Times New Roman" w:hAnsi="Times New Roman"/>
          <w:b w:val="1"/>
          <w:i w:val="1"/>
          <w:sz w:val="28"/>
        </w:rPr>
        <w:t>та «Русский родной язык»</w:t>
      </w:r>
    </w:p>
    <w:p w14:paraId="47000000">
      <w:pPr>
        <w:spacing w:line="360" w:lineRule="auto"/>
        <w:ind w:firstLine="709" w:left="0"/>
        <w:rPr>
          <w:rFonts w:ascii="Times New Roman" w:hAnsi="Times New Roman"/>
          <w:sz w:val="28"/>
        </w:rPr>
      </w:pPr>
      <w:r>
        <w:rPr>
          <w:rFonts w:ascii="Times New Roman" w:hAnsi="Times New Roman"/>
          <w:sz w:val="28"/>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14:paraId="48000000">
      <w:pPr>
        <w:spacing w:line="360" w:lineRule="auto"/>
        <w:ind w:firstLine="709" w:left="0"/>
        <w:rPr>
          <w:rFonts w:ascii="Times New Roman" w:hAnsi="Times New Roman"/>
          <w:sz w:val="28"/>
        </w:rPr>
      </w:pPr>
      <w:r>
        <w:rPr>
          <w:rFonts w:ascii="Times New Roman" w:hAnsi="Times New Roman"/>
          <w:sz w:val="28"/>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14:paraId="49000000">
      <w:pPr>
        <w:spacing w:line="360" w:lineRule="auto"/>
        <w:ind w:firstLine="709" w:left="0"/>
        <w:rPr>
          <w:rFonts w:ascii="Times New Roman" w:hAnsi="Times New Roman"/>
          <w:sz w:val="28"/>
        </w:rPr>
      </w:pPr>
      <w:r>
        <w:rPr>
          <w:rFonts w:ascii="Times New Roman" w:hAnsi="Times New Roman"/>
          <w:sz w:val="28"/>
        </w:rPr>
        <w:t>Родной я</w:t>
      </w:r>
      <w:r>
        <w:rPr>
          <w:rFonts w:ascii="Times New Roman" w:hAnsi="Times New Roman"/>
          <w:sz w:val="28"/>
        </w:rPr>
        <w:t>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w:t>
      </w:r>
      <w:r>
        <w:rPr>
          <w:rFonts w:ascii="Times New Roman" w:hAnsi="Times New Roman"/>
          <w:sz w:val="28"/>
        </w:rPr>
        <w:t>, говорящего на нём</w:t>
      </w:r>
      <w:r>
        <w:rPr>
          <w:rFonts w:ascii="Times New Roman" w:hAnsi="Times New Roman"/>
          <w:sz w:val="28"/>
        </w:rPr>
        <w:t>. Высокий ур</w:t>
      </w:r>
      <w:r>
        <w:rPr>
          <w:rFonts w:ascii="Times New Roman" w:hAnsi="Times New Roman"/>
          <w:sz w:val="28"/>
        </w:rPr>
        <w:t xml:space="preserve">овень владения родным </w:t>
      </w:r>
      <w:r>
        <w:rPr>
          <w:rFonts w:ascii="Times New Roman" w:hAnsi="Times New Roman"/>
          <w:sz w:val="28"/>
        </w:rPr>
        <w:t>языком определяет способность аналитически мыслить</w:t>
      </w:r>
      <w:r>
        <w:rPr>
          <w:rFonts w:ascii="Times New Roman" w:hAnsi="Times New Roman"/>
          <w:sz w:val="28"/>
        </w:rPr>
        <w:t xml:space="preserve">, </w:t>
      </w:r>
      <w:r>
        <w:rPr>
          <w:rFonts w:ascii="Times New Roman" w:hAnsi="Times New Roman"/>
          <w:sz w:val="28"/>
        </w:rPr>
        <w:t>успешность в овладении способами интеллектуальной деятельности, умения</w:t>
      </w:r>
      <w:r>
        <w:rPr>
          <w:rFonts w:ascii="Times New Roman" w:hAnsi="Times New Roman"/>
          <w:sz w:val="28"/>
        </w:rPr>
        <w:t>ми</w:t>
      </w:r>
      <w:r>
        <w:rPr>
          <w:rFonts w:ascii="Times New Roman" w:hAnsi="Times New Roman"/>
          <w:sz w:val="28"/>
        </w:rPr>
        <w:t xml:space="preserve"> убедительно выражать свои мысли и точн</w:t>
      </w:r>
      <w:r>
        <w:rPr>
          <w:rFonts w:ascii="Times New Roman" w:hAnsi="Times New Roman"/>
          <w:sz w:val="28"/>
        </w:rPr>
        <w:t xml:space="preserve">о понимать мысли других людей, </w:t>
      </w:r>
      <w:r>
        <w:rPr>
          <w:rFonts w:ascii="Times New Roman" w:hAnsi="Times New Roman"/>
          <w:sz w:val="28"/>
        </w:rPr>
        <w:t>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14:paraId="4A000000">
      <w:pPr>
        <w:spacing w:line="360" w:lineRule="auto"/>
        <w:ind w:firstLine="709" w:left="0"/>
        <w:rPr>
          <w:rFonts w:ascii="Times New Roman" w:hAnsi="Times New Roman"/>
          <w:sz w:val="28"/>
        </w:rPr>
      </w:pPr>
      <w:r>
        <w:rPr>
          <w:rFonts w:ascii="Times New Roman" w:hAnsi="Times New Roman"/>
          <w:sz w:val="28"/>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14:paraId="4B000000">
      <w:pPr>
        <w:spacing w:line="360" w:lineRule="auto"/>
        <w:ind w:firstLine="709" w:left="0"/>
        <w:rPr>
          <w:rFonts w:ascii="Times New Roman" w:hAnsi="Times New Roman"/>
          <w:sz w:val="28"/>
        </w:rPr>
      </w:pPr>
      <w:r>
        <w:rPr>
          <w:rFonts w:ascii="Times New Roman" w:hAnsi="Times New Roman"/>
          <w:sz w:val="28"/>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w:t>
      </w:r>
      <w:r>
        <w:rPr>
          <w:rFonts w:ascii="Times New Roman" w:hAnsi="Times New Roman"/>
          <w:sz w:val="28"/>
        </w:rPr>
        <w:t xml:space="preserve"> Он влияет на качество усвоения</w:t>
      </w:r>
      <w:r>
        <w:rPr>
          <w:rFonts w:ascii="Times New Roman" w:hAnsi="Times New Roman"/>
          <w:sz w:val="28"/>
        </w:rPr>
        <w:t xml:space="preserve"> всех других школьных предметов, а в дальнейшем способствует овладению будущей профессией.</w:t>
      </w:r>
    </w:p>
    <w:p w14:paraId="4C000000">
      <w:pPr>
        <w:spacing w:line="360" w:lineRule="auto"/>
        <w:ind w:firstLine="709" w:left="0"/>
        <w:rPr>
          <w:rFonts w:ascii="Times New Roman" w:hAnsi="Times New Roman"/>
          <w:sz w:val="28"/>
        </w:rPr>
      </w:pPr>
      <w:r>
        <w:rPr>
          <w:rFonts w:ascii="Times New Roman" w:hAnsi="Times New Roman"/>
          <w:sz w:val="28"/>
        </w:rPr>
        <w:t xml:space="preserve">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w:t>
      </w:r>
      <w:r>
        <w:rPr>
          <w:rFonts w:ascii="Times New Roman" w:hAnsi="Times New Roman"/>
          <w:sz w:val="28"/>
        </w:rPr>
        <w:t xml:space="preserve">не </w:t>
      </w:r>
      <w:r>
        <w:rPr>
          <w:rFonts w:ascii="Times New Roman" w:hAnsi="Times New Roman"/>
          <w:sz w:val="28"/>
        </w:rPr>
        <w:t>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14:paraId="4D000000">
      <w:pPr>
        <w:spacing w:line="360" w:lineRule="auto"/>
        <w:ind w:firstLine="709" w:left="0"/>
        <w:rPr>
          <w:rFonts w:ascii="Times New Roman" w:hAnsi="Times New Roman"/>
          <w:strike w:val="1"/>
          <w:sz w:val="28"/>
        </w:rPr>
      </w:pPr>
      <w:r>
        <w:rPr>
          <w:rFonts w:ascii="Times New Roman" w:hAnsi="Times New Roman"/>
          <w:sz w:val="28"/>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r>
        <w:rPr>
          <w:rFonts w:ascii="Times New Roman" w:hAnsi="Times New Roman"/>
          <w:sz w:val="28"/>
        </w:rPr>
        <w:t>социокультурный</w:t>
      </w:r>
      <w:r>
        <w:rPr>
          <w:rFonts w:ascii="Times New Roman" w:hAnsi="Times New Roman"/>
          <w:sz w:val="28"/>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4E000000">
      <w:pPr>
        <w:spacing w:line="360" w:lineRule="auto"/>
        <w:ind w:firstLine="708" w:left="0"/>
        <w:rPr>
          <w:rFonts w:ascii="Times New Roman" w:hAnsi="Times New Roman"/>
          <w:sz w:val="28"/>
        </w:rPr>
      </w:pPr>
      <w:r>
        <w:rPr>
          <w:rFonts w:ascii="Times New Roman" w:hAnsi="Times New Roman"/>
          <w:sz w:val="28"/>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r>
        <w:rPr>
          <w:rFonts w:ascii="Times New Roman" w:hAnsi="Times New Roman"/>
          <w:sz w:val="28"/>
        </w:rPr>
        <w:t>.</w:t>
      </w:r>
    </w:p>
    <w:p w14:paraId="4F000000">
      <w:pPr>
        <w:spacing w:line="360" w:lineRule="auto"/>
        <w:ind w:firstLine="709" w:left="0"/>
        <w:rPr>
          <w:rFonts w:ascii="Times New Roman" w:hAnsi="Times New Roman"/>
          <w:sz w:val="28"/>
        </w:rPr>
      </w:pPr>
      <w:r>
        <w:rPr>
          <w:rFonts w:ascii="Times New Roman" w:hAnsi="Times New Roman"/>
          <w:sz w:val="28"/>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w:t>
      </w:r>
      <w:r>
        <w:rPr>
          <w:rFonts w:ascii="Times New Roman" w:hAnsi="Times New Roman"/>
          <w:sz w:val="28"/>
        </w:rPr>
        <w:t>социокультурных</w:t>
      </w:r>
      <w:r>
        <w:rPr>
          <w:rFonts w:ascii="Times New Roman" w:hAnsi="Times New Roman"/>
          <w:sz w:val="28"/>
        </w:rPr>
        <w:t xml:space="preserve"> функций языковой кодификации.</w:t>
      </w:r>
    </w:p>
    <w:p w14:paraId="50000000">
      <w:pPr>
        <w:spacing w:line="360" w:lineRule="auto"/>
        <w:ind w:firstLine="709" w:left="0"/>
        <w:rPr>
          <w:rFonts w:ascii="Times New Roman" w:hAnsi="Times New Roman"/>
          <w:sz w:val="28"/>
        </w:rPr>
      </w:pPr>
      <w:r>
        <w:rPr>
          <w:rFonts w:ascii="Times New Roman" w:hAnsi="Times New Roman"/>
          <w:sz w:val="28"/>
        </w:rPr>
        <w:t xml:space="preserve">Программой предусматривается расширение и углубление </w:t>
      </w:r>
      <w:r>
        <w:rPr>
          <w:rFonts w:ascii="Times New Roman" w:hAnsi="Times New Roman"/>
          <w:sz w:val="28"/>
        </w:rPr>
        <w:t>межпредметного</w:t>
      </w:r>
      <w:r>
        <w:rPr>
          <w:rFonts w:ascii="Times New Roman" w:hAnsi="Times New Roman"/>
          <w:sz w:val="28"/>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w:t>
      </w:r>
      <w:r>
        <w:rPr>
          <w:rFonts w:ascii="Times New Roman" w:hAnsi="Times New Roman"/>
          <w:sz w:val="28"/>
        </w:rPr>
        <w:t>с</w:t>
      </w:r>
      <w:r>
        <w:rPr>
          <w:rFonts w:ascii="Times New Roman" w:hAnsi="Times New Roman"/>
          <w:sz w:val="28"/>
        </w:rPr>
        <w:t>тественнонаучного и гуманитарного циклов.</w:t>
      </w:r>
    </w:p>
    <w:p w14:paraId="51000000">
      <w:pPr>
        <w:spacing w:line="360" w:lineRule="auto"/>
        <w:ind w:firstLine="709" w:left="0"/>
        <w:rPr>
          <w:rFonts w:ascii="Times New Roman" w:hAnsi="Times New Roman"/>
          <w:sz w:val="28"/>
        </w:rPr>
      </w:pPr>
    </w:p>
    <w:p w14:paraId="52000000">
      <w:pPr>
        <w:spacing w:line="360" w:lineRule="auto"/>
        <w:ind w:firstLine="709" w:left="0"/>
        <w:jc w:val="center"/>
        <w:rPr>
          <w:rFonts w:ascii="Times New Roman" w:hAnsi="Times New Roman"/>
          <w:b w:val="1"/>
          <w:i w:val="1"/>
          <w:sz w:val="28"/>
        </w:rPr>
      </w:pPr>
      <w:r>
        <w:rPr>
          <w:rFonts w:ascii="Times New Roman" w:hAnsi="Times New Roman"/>
          <w:b w:val="1"/>
          <w:i w:val="1"/>
          <w:sz w:val="28"/>
        </w:rPr>
        <w:t>Основные содержательные линии программы учебного предмета «Русский родной язык»</w:t>
      </w:r>
    </w:p>
    <w:p w14:paraId="53000000">
      <w:pPr>
        <w:spacing w:line="360" w:lineRule="auto"/>
        <w:ind w:firstLine="709" w:left="0"/>
        <w:rPr>
          <w:rFonts w:ascii="Times New Roman" w:hAnsi="Times New Roman"/>
          <w:sz w:val="28"/>
        </w:rPr>
      </w:pPr>
      <w:r>
        <w:rPr>
          <w:rFonts w:ascii="Times New Roman" w:hAnsi="Times New Roman"/>
          <w:sz w:val="28"/>
        </w:rPr>
        <w:t>Как курс, имеющий частный характер, школьный курс русского родного языка опи</w:t>
      </w:r>
      <w:r>
        <w:rPr>
          <w:rFonts w:ascii="Times New Roman" w:hAnsi="Times New Roman"/>
          <w:sz w:val="28"/>
        </w:rPr>
        <w:t xml:space="preserve">рается на содержание основного </w:t>
      </w:r>
      <w:r>
        <w:rPr>
          <w:rFonts w:ascii="Times New Roman" w:hAnsi="Times New Roman"/>
          <w:sz w:val="28"/>
        </w:rPr>
        <w:t xml:space="preserve">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w:t>
      </w:r>
      <w:r>
        <w:rPr>
          <w:rFonts w:ascii="Times New Roman" w:hAnsi="Times New Roman"/>
          <w:sz w:val="28"/>
        </w:rPr>
        <w:t xml:space="preserve">основного курса русского языка в </w:t>
      </w:r>
      <w:r>
        <w:rPr>
          <w:rFonts w:ascii="Times New Roman" w:hAnsi="Times New Roman"/>
          <w:sz w:val="28"/>
        </w:rPr>
        <w:t>образовательной организации</w:t>
      </w:r>
      <w:r>
        <w:rPr>
          <w:rFonts w:ascii="Times New Roman" w:hAnsi="Times New Roman"/>
          <w:sz w:val="28"/>
        </w:rPr>
        <w:t>, но не дублируют их и имеют преимущественно практико-ориентированный характер.</w:t>
      </w:r>
    </w:p>
    <w:p w14:paraId="54000000">
      <w:pPr>
        <w:spacing w:line="360" w:lineRule="auto"/>
        <w:ind w:firstLine="709" w:left="0"/>
        <w:rPr>
          <w:rFonts w:ascii="Times New Roman" w:hAnsi="Times New Roman"/>
          <w:sz w:val="28"/>
        </w:rPr>
      </w:pPr>
      <w:r>
        <w:rPr>
          <w:rFonts w:ascii="Times New Roman" w:hAnsi="Times New Roman"/>
          <w:sz w:val="28"/>
        </w:rPr>
        <w:t>В соответствии с этим в программе выделяются следующие блоки:</w:t>
      </w:r>
    </w:p>
    <w:p w14:paraId="55000000">
      <w:pPr>
        <w:spacing w:line="360" w:lineRule="auto"/>
        <w:ind w:firstLine="709" w:left="0"/>
        <w:rPr>
          <w:rFonts w:ascii="Times New Roman" w:hAnsi="Times New Roman"/>
          <w:sz w:val="28"/>
        </w:rPr>
      </w:pPr>
      <w:r>
        <w:rPr>
          <w:rFonts w:ascii="Times New Roman" w:hAnsi="Times New Roman"/>
          <w:sz w:val="28"/>
        </w:rPr>
        <w:t xml:space="preserve">В первом блоке – </w:t>
      </w:r>
      <w:r>
        <w:rPr>
          <w:rFonts w:ascii="Times New Roman" w:hAnsi="Times New Roman"/>
          <w:b w:val="1"/>
          <w:sz w:val="28"/>
        </w:rPr>
        <w:t>«Язык и культура»</w:t>
      </w:r>
      <w:r>
        <w:rPr>
          <w:rFonts w:ascii="Times New Roman" w:hAnsi="Times New Roman"/>
          <w:sz w:val="28"/>
        </w:rPr>
        <w:t xml:space="preserve"> – представлено содержание, изучение которого позволит раскрыть взаимосвязь языка и истории, языка и ма</w:t>
      </w:r>
      <w:r>
        <w:rPr>
          <w:rFonts w:ascii="Times New Roman" w:hAnsi="Times New Roman"/>
          <w:sz w:val="28"/>
        </w:rPr>
        <w:t xml:space="preserve">териальной и духовной культуры </w:t>
      </w:r>
      <w:r>
        <w:rPr>
          <w:rFonts w:ascii="Times New Roman" w:hAnsi="Times New Roman"/>
          <w:sz w:val="28"/>
        </w:rPr>
        <w:t xml:space="preserve">русского народа, </w:t>
      </w:r>
      <w:r>
        <w:rPr>
          <w:rFonts w:ascii="Times New Roman" w:hAnsi="Times New Roman"/>
          <w:sz w:val="28"/>
        </w:rPr>
        <w:t>национально-культурн</w:t>
      </w:r>
      <w:r>
        <w:rPr>
          <w:rFonts w:ascii="Times New Roman" w:hAnsi="Times New Roman"/>
          <w:sz w:val="28"/>
        </w:rPr>
        <w:t>ую специфику</w:t>
      </w:r>
      <w:r>
        <w:rPr>
          <w:rFonts w:ascii="Times New Roman" w:hAnsi="Times New Roman"/>
          <w:sz w:val="28"/>
        </w:rPr>
        <w:t xml:space="preserve"> русского языка, </w:t>
      </w:r>
      <w:r>
        <w:rPr>
          <w:rFonts w:ascii="Times New Roman" w:hAnsi="Times New Roman"/>
          <w:sz w:val="28"/>
        </w:rPr>
        <w:t>обеспечит о</w:t>
      </w:r>
      <w:r>
        <w:rPr>
          <w:rFonts w:ascii="Times New Roman" w:hAnsi="Times New Roman"/>
          <w:sz w:val="28"/>
        </w:rPr>
        <w:t>владение нормами русс</w:t>
      </w:r>
      <w:r>
        <w:rPr>
          <w:rFonts w:ascii="Times New Roman" w:hAnsi="Times New Roman"/>
          <w:sz w:val="28"/>
        </w:rPr>
        <w:t xml:space="preserve">кого речевого этикета в различных сферах общения, </w:t>
      </w:r>
      <w:r>
        <w:rPr>
          <w:rFonts w:ascii="Times New Roman" w:hAnsi="Times New Roman"/>
          <w:sz w:val="28"/>
        </w:rPr>
        <w:t xml:space="preserve">выявление общего и специфического </w:t>
      </w:r>
      <w:r>
        <w:rPr>
          <w:rFonts w:ascii="Times New Roman" w:hAnsi="Times New Roman"/>
          <w:sz w:val="28"/>
        </w:rPr>
        <w:t>в языках и культурах</w:t>
      </w:r>
      <w:r>
        <w:rPr>
          <w:rFonts w:ascii="Times New Roman" w:hAnsi="Times New Roman"/>
          <w:sz w:val="28"/>
        </w:rPr>
        <w:t xml:space="preserve"> русского и других народов России и мира, овладение культурой межнационального общения.</w:t>
      </w:r>
    </w:p>
    <w:p w14:paraId="56000000">
      <w:pPr>
        <w:spacing w:line="360" w:lineRule="auto"/>
        <w:ind w:firstLine="709" w:left="0"/>
        <w:rPr>
          <w:rFonts w:ascii="Times New Roman" w:hAnsi="Times New Roman"/>
          <w:sz w:val="28"/>
        </w:rPr>
      </w:pPr>
      <w:r>
        <w:rPr>
          <w:rFonts w:ascii="Times New Roman" w:hAnsi="Times New Roman"/>
          <w:sz w:val="28"/>
        </w:rPr>
        <w:t>Второй</w:t>
      </w:r>
      <w:r>
        <w:rPr>
          <w:rFonts w:ascii="Times New Roman" w:hAnsi="Times New Roman"/>
          <w:sz w:val="28"/>
        </w:rPr>
        <w:t xml:space="preserve"> блок – </w:t>
      </w:r>
      <w:r>
        <w:rPr>
          <w:rFonts w:ascii="Times New Roman" w:hAnsi="Times New Roman"/>
          <w:b w:val="1"/>
          <w:sz w:val="28"/>
        </w:rPr>
        <w:t>«Культура речи»</w:t>
      </w:r>
      <w:r>
        <w:rPr>
          <w:rFonts w:ascii="Times New Roman" w:hAnsi="Times New Roman"/>
          <w:sz w:val="28"/>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w:t>
      </w:r>
      <w:r>
        <w:rPr>
          <w:rFonts w:ascii="Times New Roman" w:hAnsi="Times New Roman"/>
          <w:sz w:val="28"/>
        </w:rPr>
        <w:t>вание умений пользоваться ими.</w:t>
      </w:r>
    </w:p>
    <w:p w14:paraId="57000000">
      <w:pPr>
        <w:spacing w:line="360" w:lineRule="auto"/>
        <w:ind w:firstLine="709" w:left="0"/>
        <w:rPr>
          <w:rFonts w:ascii="Times New Roman" w:hAnsi="Times New Roman"/>
          <w:sz w:val="28"/>
        </w:rPr>
      </w:pPr>
      <w:r>
        <w:rPr>
          <w:rFonts w:ascii="Times New Roman" w:hAnsi="Times New Roman"/>
          <w:sz w:val="28"/>
        </w:rPr>
        <w:t>В третьем</w:t>
      </w:r>
      <w:r>
        <w:rPr>
          <w:rFonts w:ascii="Times New Roman" w:hAnsi="Times New Roman"/>
          <w:sz w:val="28"/>
        </w:rPr>
        <w:t xml:space="preserve"> блоке – </w:t>
      </w:r>
      <w:r>
        <w:rPr>
          <w:rFonts w:ascii="Times New Roman" w:hAnsi="Times New Roman"/>
          <w:b w:val="1"/>
          <w:sz w:val="28"/>
        </w:rPr>
        <w:t>«Речь. Речевая деятельность. Текст»</w:t>
      </w:r>
      <w:r>
        <w:rPr>
          <w:rFonts w:ascii="Times New Roman" w:hAnsi="Times New Roman"/>
          <w:sz w:val="28"/>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w:t>
      </w:r>
      <w:r>
        <w:rPr>
          <w:rFonts w:ascii="Times New Roman" w:hAnsi="Times New Roman"/>
          <w:sz w:val="28"/>
        </w:rPr>
        <w:t xml:space="preserve">развитие </w:t>
      </w:r>
      <w:r>
        <w:rPr>
          <w:rFonts w:ascii="Times New Roman" w:hAnsi="Times New Roman"/>
          <w:sz w:val="28"/>
        </w:rPr>
        <w:t>базовы</w:t>
      </w:r>
      <w:r>
        <w:rPr>
          <w:rFonts w:ascii="Times New Roman" w:hAnsi="Times New Roman"/>
          <w:sz w:val="28"/>
        </w:rPr>
        <w:t>х</w:t>
      </w:r>
      <w:r>
        <w:rPr>
          <w:rFonts w:ascii="Times New Roman" w:hAnsi="Times New Roman"/>
          <w:sz w:val="28"/>
        </w:rPr>
        <w:t xml:space="preserve"> умени</w:t>
      </w:r>
      <w:r>
        <w:rPr>
          <w:rFonts w:ascii="Times New Roman" w:hAnsi="Times New Roman"/>
          <w:sz w:val="28"/>
        </w:rPr>
        <w:t>й</w:t>
      </w:r>
      <w:r>
        <w:rPr>
          <w:rFonts w:ascii="Times New Roman" w:hAnsi="Times New Roman"/>
          <w:sz w:val="28"/>
        </w:rPr>
        <w:t xml:space="preserve"> и навык</w:t>
      </w:r>
      <w:r>
        <w:rPr>
          <w:rFonts w:ascii="Times New Roman" w:hAnsi="Times New Roman"/>
          <w:sz w:val="28"/>
        </w:rPr>
        <w:t>ов</w:t>
      </w:r>
      <w:r>
        <w:rPr>
          <w:rFonts w:ascii="Times New Roman" w:hAnsi="Times New Roman"/>
          <w:sz w:val="28"/>
        </w:rPr>
        <w:t xml:space="preserve"> использования языка в жизненно важных для школьников ситуациях общения: </w:t>
      </w:r>
      <w:r>
        <w:rPr>
          <w:rFonts w:ascii="Times New Roman" w:hAnsi="Times New Roman"/>
          <w:sz w:val="28"/>
        </w:rPr>
        <w:t xml:space="preserve">умений </w:t>
      </w:r>
      <w:r>
        <w:rPr>
          <w:rFonts w:ascii="Times New Roman" w:hAnsi="Times New Roman"/>
          <w:sz w:val="28"/>
        </w:rPr>
        <w:t xml:space="preserve">определять цели коммуникации, оценивать речевую ситуацию, учитывать коммуникативные </w:t>
      </w:r>
      <w:r>
        <w:rPr>
          <w:rFonts w:ascii="Times New Roman" w:hAnsi="Times New Roman"/>
          <w:sz w:val="28"/>
        </w:rPr>
        <w:t>намерения партнёра, выбирать адекватные стр</w:t>
      </w:r>
      <w:r>
        <w:rPr>
          <w:rFonts w:ascii="Times New Roman" w:hAnsi="Times New Roman"/>
          <w:sz w:val="28"/>
        </w:rPr>
        <w:t xml:space="preserve">атегии коммуникации; понимать, </w:t>
      </w:r>
      <w:r>
        <w:rPr>
          <w:rFonts w:ascii="Times New Roman" w:hAnsi="Times New Roman"/>
          <w:sz w:val="28"/>
        </w:rPr>
        <w:t>анализировать и создавать тексты разных функционально-смысловых типов, жанров, стилистической принадлежности.</w:t>
      </w:r>
    </w:p>
    <w:p w14:paraId="58000000">
      <w:pPr>
        <w:pStyle w:val="Style_2"/>
        <w:tabs>
          <w:tab w:leader="none" w:pos="5430" w:val="left"/>
        </w:tabs>
        <w:spacing w:line="360" w:lineRule="auto"/>
        <w:ind/>
        <w:jc w:val="both"/>
        <w:rPr>
          <w:b w:val="1"/>
          <w:smallCaps w:val="1"/>
        </w:rPr>
      </w:pPr>
    </w:p>
    <w:p w14:paraId="59000000">
      <w:pPr>
        <w:pStyle w:val="Style_2"/>
        <w:tabs>
          <w:tab w:leader="none" w:pos="5430" w:val="left"/>
        </w:tabs>
        <w:spacing w:line="360" w:lineRule="auto"/>
        <w:ind w:firstLine="709" w:left="0"/>
        <w:jc w:val="center"/>
        <w:rPr>
          <w:b w:val="1"/>
          <w:smallCaps w:val="1"/>
        </w:rPr>
      </w:pPr>
      <w:r>
        <w:rPr>
          <w:b w:val="1"/>
          <w:smallCaps w:val="1"/>
        </w:rPr>
        <w:t xml:space="preserve">ТРЕБОВАНИЯ К РЕЗУЛЬТАТАМ ОСВОЕНИЯ </w:t>
      </w:r>
      <w:r>
        <w:rPr>
          <w:b w:val="1"/>
          <w:smallCaps w:val="1"/>
        </w:rPr>
        <w:t>ПРОГРАММ</w:t>
      </w:r>
      <w:r>
        <w:rPr>
          <w:b w:val="1"/>
          <w:smallCaps w:val="1"/>
        </w:rPr>
        <w:t>Ы</w:t>
      </w:r>
      <w:r>
        <w:rPr>
          <w:b w:val="1"/>
          <w:smallCaps w:val="1"/>
        </w:rPr>
        <w:t xml:space="preserve"> ОСНОВНОГО ОБЩЕГО ОБРАЗОВАНИЯ ПО РУССКОМУ РОДНОМУ ЯЗЫКУ</w:t>
      </w:r>
    </w:p>
    <w:p w14:paraId="5A000000">
      <w:pPr>
        <w:spacing w:line="360" w:lineRule="auto"/>
        <w:ind w:firstLine="709" w:left="0"/>
        <w:rPr>
          <w:rFonts w:ascii="Times New Roman" w:hAnsi="Times New Roman"/>
          <w:sz w:val="28"/>
        </w:rPr>
      </w:pPr>
      <w:r>
        <w:rPr>
          <w:rFonts w:ascii="Times New Roman" w:hAnsi="Times New Roman"/>
          <w:sz w:val="28"/>
        </w:rPr>
        <w:t>Изучение предметной области «Родной язык</w:t>
      </w:r>
      <w:r>
        <w:rPr>
          <w:rFonts w:ascii="Times New Roman" w:hAnsi="Times New Roman"/>
          <w:sz w:val="28"/>
        </w:rPr>
        <w:t xml:space="preserve"> и </w:t>
      </w:r>
      <w:r>
        <w:rPr>
          <w:rFonts w:ascii="Times New Roman" w:hAnsi="Times New Roman"/>
          <w:sz w:val="28"/>
        </w:rPr>
        <w:t>родная литература</w:t>
      </w:r>
      <w:r>
        <w:rPr>
          <w:rFonts w:ascii="Times New Roman" w:hAnsi="Times New Roman"/>
          <w:sz w:val="28"/>
        </w:rPr>
        <w:t xml:space="preserve">» должно обеспечивать: </w:t>
      </w:r>
    </w:p>
    <w:p w14:paraId="5B000000">
      <w:pPr>
        <w:spacing w:line="360" w:lineRule="auto"/>
        <w:ind w:firstLine="709" w:left="0"/>
        <w:rPr>
          <w:rFonts w:ascii="Times New Roman" w:hAnsi="Times New Roman"/>
          <w:sz w:val="28"/>
        </w:rPr>
      </w:pPr>
      <w:r>
        <w:rPr>
          <w:rFonts w:ascii="Times New Roman" w:hAnsi="Times New Roman"/>
          <w:sz w:val="28"/>
        </w:rPr>
        <w:t xml:space="preserve">воспитание ценностного отношения к родному языку и </w:t>
      </w:r>
      <w:r>
        <w:rPr>
          <w:rFonts w:ascii="Times New Roman" w:hAnsi="Times New Roman"/>
          <w:sz w:val="28"/>
        </w:rPr>
        <w:t xml:space="preserve">литературе </w:t>
      </w:r>
      <w:r>
        <w:rPr>
          <w:rFonts w:ascii="Times New Roman" w:hAnsi="Times New Roman"/>
          <w:sz w:val="28"/>
        </w:rPr>
        <w:t>на родном языке</w:t>
      </w:r>
      <w:r>
        <w:rPr>
          <w:rFonts w:ascii="Times New Roman" w:hAnsi="Times New Roman"/>
          <w:sz w:val="28"/>
        </w:rPr>
        <w:t xml:space="preserve"> как хранителю культуры, включение в культурно-языковое поле своего народа; </w:t>
      </w:r>
    </w:p>
    <w:p w14:paraId="5C000000">
      <w:pPr>
        <w:spacing w:line="360" w:lineRule="auto"/>
        <w:ind w:firstLine="709" w:left="0"/>
        <w:rPr>
          <w:rFonts w:ascii="Times New Roman" w:hAnsi="Times New Roman"/>
          <w:sz w:val="28"/>
        </w:rPr>
      </w:pPr>
      <w:r>
        <w:rPr>
          <w:rFonts w:ascii="Times New Roman" w:hAnsi="Times New Roman"/>
          <w:sz w:val="28"/>
        </w:rPr>
        <w:t xml:space="preserve">приобщение к литературному наследию своего народа; </w:t>
      </w:r>
    </w:p>
    <w:p w14:paraId="5D000000">
      <w:pPr>
        <w:spacing w:line="360" w:lineRule="auto"/>
        <w:ind w:firstLine="709" w:left="0"/>
        <w:rPr>
          <w:rFonts w:ascii="Times New Roman" w:hAnsi="Times New Roman"/>
          <w:sz w:val="28"/>
        </w:rPr>
      </w:pPr>
      <w:r>
        <w:rPr>
          <w:rFonts w:ascii="Times New Roman" w:hAnsi="Times New Roman"/>
          <w:sz w:val="28"/>
        </w:rPr>
        <w:t>формирование причастности к свершениям и традициям с</w:t>
      </w:r>
      <w:r>
        <w:rPr>
          <w:rFonts w:ascii="Times New Roman" w:hAnsi="Times New Roman"/>
          <w:sz w:val="28"/>
        </w:rPr>
        <w:t>воего народа;</w:t>
      </w:r>
    </w:p>
    <w:p w14:paraId="5E000000">
      <w:pPr>
        <w:spacing w:line="360" w:lineRule="auto"/>
        <w:ind w:firstLine="709" w:left="0"/>
        <w:rPr>
          <w:rFonts w:ascii="Times New Roman" w:hAnsi="Times New Roman"/>
          <w:sz w:val="28"/>
        </w:rPr>
      </w:pPr>
      <w:r>
        <w:rPr>
          <w:rFonts w:ascii="Times New Roman" w:hAnsi="Times New Roman"/>
          <w:sz w:val="28"/>
        </w:rPr>
        <w:t xml:space="preserve">осознание исторической преемственности поколений, своей ответственности за сохранение культуры народа; </w:t>
      </w:r>
    </w:p>
    <w:p w14:paraId="5F000000">
      <w:pPr>
        <w:spacing w:line="360" w:lineRule="auto"/>
        <w:ind w:firstLine="709" w:left="0"/>
        <w:rPr>
          <w:rFonts w:ascii="Times New Roman" w:hAnsi="Times New Roman"/>
          <w:sz w:val="28"/>
        </w:rPr>
      </w:pPr>
      <w:r>
        <w:rPr>
          <w:rFonts w:ascii="Times New Roman" w:hAnsi="Times New Roman"/>
          <w:sz w:val="28"/>
        </w:rPr>
        <w:t xml:space="preserve">обогащение активного и потенциального словарного </w:t>
      </w:r>
      <w:r>
        <w:rPr>
          <w:rFonts w:ascii="Times New Roman" w:hAnsi="Times New Roman"/>
          <w:sz w:val="28"/>
        </w:rPr>
        <w:t xml:space="preserve">запаса, развитие у обучающихся культуры владения родным языком во всей полноте </w:t>
      </w:r>
      <w:r>
        <w:rPr>
          <w:rFonts w:ascii="Times New Roman" w:hAnsi="Times New Roman"/>
          <w:sz w:val="28"/>
        </w:rPr>
        <w:t>е</w:t>
      </w:r>
      <w:r>
        <w:rPr>
          <w:rFonts w:ascii="Times New Roman" w:hAnsi="Times New Roman"/>
          <w:sz w:val="28"/>
        </w:rPr>
        <w:t>го функциональных возможностей в соответствии с нормами устной</w:t>
      </w:r>
      <w:r>
        <w:rPr>
          <w:rFonts w:ascii="Times New Roman" w:hAnsi="Times New Roman"/>
          <w:sz w:val="28"/>
        </w:rPr>
        <w:t xml:space="preserve"> и письменной речи, правилами речевого этикета; </w:t>
      </w:r>
    </w:p>
    <w:p w14:paraId="60000000">
      <w:pPr>
        <w:spacing w:line="360" w:lineRule="auto"/>
        <w:ind w:firstLine="709" w:left="0"/>
        <w:rPr>
          <w:rFonts w:ascii="Times New Roman" w:hAnsi="Times New Roman"/>
          <w:sz w:val="28"/>
        </w:rPr>
      </w:pPr>
      <w:r>
        <w:rPr>
          <w:rFonts w:ascii="Times New Roman" w:hAnsi="Times New Roman"/>
          <w:sz w:val="28"/>
        </w:rPr>
        <w:t xml:space="preserve">получение знаний о родном языке как системе и как развивающемся явлении, о его уровнях и единицах, о закономерностях </w:t>
      </w:r>
      <w:r>
        <w:rPr>
          <w:rFonts w:ascii="Times New Roman" w:hAnsi="Times New Roman"/>
          <w:sz w:val="28"/>
        </w:rPr>
        <w:t xml:space="preserve">его </w:t>
      </w:r>
      <w:r>
        <w:rPr>
          <w:rFonts w:ascii="Times New Roman" w:hAnsi="Times New Roman"/>
          <w:sz w:val="28"/>
        </w:rPr>
        <w:t>функционирования, освоение базовых понятий</w:t>
      </w:r>
      <w:r>
        <w:rPr>
          <w:rFonts w:ascii="Times New Roman" w:hAnsi="Times New Roman"/>
          <w:sz w:val="28"/>
        </w:rPr>
        <w:t xml:space="preserve"> лингвистики, формирование </w:t>
      </w:r>
      <w:r>
        <w:rPr>
          <w:rFonts w:ascii="Times New Roman" w:hAnsi="Times New Roman"/>
          <w:sz w:val="28"/>
        </w:rPr>
        <w:t xml:space="preserve">аналитических умений в отношении языковых единиц и текстов </w:t>
      </w:r>
      <w:r>
        <w:rPr>
          <w:rFonts w:ascii="Times New Roman" w:hAnsi="Times New Roman"/>
          <w:sz w:val="28"/>
        </w:rPr>
        <w:t>разных функционально-смысловых типов и жанров.</w:t>
      </w:r>
    </w:p>
    <w:p w14:paraId="61000000">
      <w:pPr>
        <w:spacing w:line="360" w:lineRule="auto"/>
        <w:ind w:firstLine="709" w:left="0"/>
        <w:rPr>
          <w:rFonts w:ascii="Times New Roman" w:hAnsi="Times New Roman"/>
          <w:sz w:val="28"/>
        </w:rPr>
      </w:pPr>
      <w:r>
        <w:rPr>
          <w:rFonts w:ascii="Times New Roman" w:hAnsi="Times New Roman"/>
          <w:sz w:val="28"/>
        </w:rPr>
        <w:t>Предметные результаты изучения учебного предмета «Русский родной язык» на уровн</w:t>
      </w:r>
      <w:r>
        <w:rPr>
          <w:rFonts w:ascii="Times New Roman" w:hAnsi="Times New Roman"/>
          <w:sz w:val="28"/>
        </w:rPr>
        <w:t>е</w:t>
      </w:r>
      <w:r>
        <w:rPr>
          <w:rFonts w:ascii="Times New Roman" w:hAnsi="Times New Roman"/>
          <w:sz w:val="28"/>
        </w:rPr>
        <w:t xml:space="preserve"> основного общего образования должны быть ориентированы </w:t>
      </w:r>
      <w:r>
        <w:rPr>
          <w:rFonts w:ascii="Times New Roman" w:hAnsi="Times New Roman"/>
          <w:sz w:val="28"/>
        </w:rPr>
        <w:t>на применение знаний, умений и навыков в учебных ситуациях и реальных жизненных условиях и отражать:</w:t>
      </w:r>
    </w:p>
    <w:p w14:paraId="62000000">
      <w:pPr>
        <w:pStyle w:val="Style_2"/>
        <w:numPr>
          <w:ilvl w:val="0"/>
          <w:numId w:val="2"/>
        </w:numPr>
        <w:spacing w:line="360" w:lineRule="auto"/>
        <w:ind w:firstLine="709" w:left="0"/>
        <w:jc w:val="both"/>
        <w:rPr>
          <w:b w:val="1"/>
        </w:rPr>
      </w:pPr>
      <w:r>
        <w:rPr>
          <w:b w:val="1"/>
        </w:rPr>
        <w:t>Понимание взаимосвязи языка, культуры и истории народа, говорящего на нём</w:t>
      </w:r>
      <w:r>
        <w:rPr>
          <w:b w:val="1"/>
        </w:rPr>
        <w:t>:</w:t>
      </w:r>
    </w:p>
    <w:p w14:paraId="63000000">
      <w:pPr>
        <w:pStyle w:val="Style_2"/>
        <w:spacing w:line="360" w:lineRule="auto"/>
        <w:ind w:firstLine="709" w:left="0"/>
        <w:jc w:val="both"/>
      </w:pPr>
      <w:r>
        <w:t>осознание роли русского родного языка в жизни общества и государства, в современном мире;</w:t>
      </w:r>
    </w:p>
    <w:p w14:paraId="64000000">
      <w:pPr>
        <w:pStyle w:val="Style_2"/>
        <w:spacing w:line="360" w:lineRule="auto"/>
        <w:ind w:firstLine="709" w:left="0"/>
        <w:jc w:val="both"/>
      </w:pPr>
      <w:r>
        <w:t>осознание роли русского родного языка в жизни человека;</w:t>
      </w:r>
    </w:p>
    <w:p w14:paraId="65000000">
      <w:pPr>
        <w:pStyle w:val="Style_2"/>
        <w:spacing w:line="360" w:lineRule="auto"/>
        <w:ind w:firstLine="709" w:left="0"/>
        <w:jc w:val="both"/>
      </w:pPr>
      <w:r>
        <w:t>осознание языка как развивающегося явления, взаимо</w:t>
      </w:r>
      <w:r>
        <w:t>с</w:t>
      </w:r>
      <w:r>
        <w:t>вяз</w:t>
      </w:r>
      <w:r>
        <w:t>и</w:t>
      </w:r>
      <w:r>
        <w:t xml:space="preserve"> исторического раз</w:t>
      </w:r>
      <w:r>
        <w:t>вития языка с историей общества;</w:t>
      </w:r>
    </w:p>
    <w:p w14:paraId="66000000">
      <w:pPr>
        <w:pStyle w:val="Style_2"/>
        <w:spacing w:line="360" w:lineRule="auto"/>
        <w:ind w:firstLine="709" w:left="0"/>
        <w:jc w:val="both"/>
      </w:pPr>
      <w:r>
        <w:t>осознание национального своеобразия, богатства, выразит</w:t>
      </w:r>
      <w:r>
        <w:t>ельности русского родного языка;</w:t>
      </w:r>
    </w:p>
    <w:p w14:paraId="67000000">
      <w:pPr>
        <w:spacing w:line="360" w:lineRule="auto"/>
        <w:ind w:firstLine="709" w:left="0"/>
        <w:rPr>
          <w:rFonts w:ascii="Times New Roman" w:hAnsi="Times New Roman"/>
          <w:sz w:val="28"/>
        </w:rPr>
      </w:pPr>
      <w:r>
        <w:rPr>
          <w:rFonts w:ascii="Times New Roman" w:hAnsi="Times New Roman"/>
          <w:sz w:val="28"/>
        </w:rPr>
        <w:t>понимание и истолкование значения слов с национально-культурным компонентом</w:t>
      </w:r>
      <w:r>
        <w:rPr>
          <w:rFonts w:ascii="Times New Roman" w:hAnsi="Times New Roman"/>
          <w:sz w:val="28"/>
        </w:rPr>
        <w:t xml:space="preserve">, правильное употребление </w:t>
      </w:r>
      <w:r>
        <w:rPr>
          <w:rFonts w:ascii="Times New Roman" w:hAnsi="Times New Roman"/>
          <w:sz w:val="28"/>
        </w:rPr>
        <w:t>их в речи;</w:t>
      </w:r>
      <w:r>
        <w:rPr>
          <w:rFonts w:ascii="Times New Roman" w:hAnsi="Times New Roman"/>
          <w:sz w:val="28"/>
        </w:rPr>
        <w:t xml:space="preserve"> понимание о</w:t>
      </w:r>
      <w:r>
        <w:rPr>
          <w:rFonts w:ascii="Times New Roman" w:hAnsi="Times New Roman"/>
          <w:sz w:val="28"/>
        </w:rPr>
        <w:t>собенност</w:t>
      </w:r>
      <w:r>
        <w:rPr>
          <w:rFonts w:ascii="Times New Roman" w:hAnsi="Times New Roman"/>
          <w:sz w:val="28"/>
        </w:rPr>
        <w:t>ей</w:t>
      </w:r>
      <w:r>
        <w:rPr>
          <w:rFonts w:ascii="Times New Roman" w:hAnsi="Times New Roman"/>
          <w:sz w:val="28"/>
        </w:rPr>
        <w:t xml:space="preserve"> употребления слов с суффиксами субъективной оценки в произведениях устного народного творчества и произведениях художественной лите</w:t>
      </w:r>
      <w:r>
        <w:rPr>
          <w:rFonts w:ascii="Times New Roman" w:hAnsi="Times New Roman"/>
          <w:sz w:val="28"/>
        </w:rPr>
        <w:t xml:space="preserve">ратуры разных исторических эпох; </w:t>
      </w:r>
    </w:p>
    <w:p w14:paraId="68000000">
      <w:pPr>
        <w:spacing w:line="360" w:lineRule="auto"/>
        <w:ind w:firstLine="709" w:left="0"/>
      </w:pPr>
      <w:r>
        <w:rPr>
          <w:rFonts w:ascii="Times New Roman" w:hAnsi="Times New Roman"/>
          <w:sz w:val="28"/>
        </w:rPr>
        <w:t xml:space="preserve">понимание </w:t>
      </w:r>
      <w:r>
        <w:rPr>
          <w:rFonts w:ascii="Times New Roman" w:hAnsi="Times New Roman"/>
          <w:sz w:val="28"/>
        </w:rPr>
        <w:t>слов с живой внутренней формой</w:t>
      </w:r>
      <w:r>
        <w:rPr>
          <w:rFonts w:ascii="Times New Roman" w:hAnsi="Times New Roman"/>
          <w:sz w:val="28"/>
        </w:rPr>
        <w:t xml:space="preserve">, </w:t>
      </w:r>
      <w:r>
        <w:rPr>
          <w:rFonts w:ascii="Times New Roman" w:hAnsi="Times New Roman"/>
          <w:sz w:val="28"/>
        </w:rPr>
        <w:t>специфич</w:t>
      </w:r>
      <w:r>
        <w:rPr>
          <w:rFonts w:ascii="Times New Roman" w:hAnsi="Times New Roman"/>
          <w:sz w:val="28"/>
        </w:rPr>
        <w:t xml:space="preserve">еским оценочно-характеризующим </w:t>
      </w:r>
      <w:r>
        <w:rPr>
          <w:rFonts w:ascii="Times New Roman" w:hAnsi="Times New Roman"/>
          <w:sz w:val="28"/>
        </w:rPr>
        <w:t>значением</w:t>
      </w:r>
      <w:r>
        <w:rPr>
          <w:rFonts w:ascii="Times New Roman" w:hAnsi="Times New Roman"/>
          <w:sz w:val="28"/>
        </w:rPr>
        <w:t xml:space="preserve">; осознание национального своеобразия общеязыковых и художественных метафор, народных и поэтических слов-символов, </w:t>
      </w:r>
      <w:r>
        <w:rPr>
          <w:rFonts w:ascii="Times New Roman" w:hAnsi="Times New Roman"/>
          <w:sz w:val="28"/>
        </w:rPr>
        <w:t>обладающи</w:t>
      </w:r>
      <w:r>
        <w:rPr>
          <w:rFonts w:ascii="Times New Roman" w:hAnsi="Times New Roman"/>
          <w:sz w:val="28"/>
        </w:rPr>
        <w:t>х</w:t>
      </w:r>
      <w:r>
        <w:rPr>
          <w:rFonts w:ascii="Times New Roman" w:hAnsi="Times New Roman"/>
          <w:sz w:val="28"/>
        </w:rPr>
        <w:t xml:space="preserve"> традицио</w:t>
      </w:r>
      <w:r>
        <w:rPr>
          <w:rFonts w:ascii="Times New Roman" w:hAnsi="Times New Roman"/>
          <w:sz w:val="28"/>
        </w:rPr>
        <w:t>нной метафорической образностью; распознавание, характеристика.</w:t>
      </w:r>
    </w:p>
    <w:p w14:paraId="69000000">
      <w:pPr>
        <w:pStyle w:val="Style_2"/>
        <w:spacing w:line="360" w:lineRule="auto"/>
        <w:ind w:firstLine="709" w:left="0"/>
        <w:jc w:val="both"/>
      </w:pPr>
      <w: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14:paraId="6A000000">
      <w:pPr>
        <w:pStyle w:val="Style_2"/>
        <w:spacing w:line="360" w:lineRule="auto"/>
        <w:ind w:firstLine="709" w:left="0"/>
        <w:jc w:val="both"/>
      </w:pPr>
      <w:r>
        <w:t>понимание и истолкование значения пословиц и поговорок</w:t>
      </w:r>
      <w:r>
        <w:t>, крылатых слов и выражений; знание</w:t>
      </w:r>
      <w:r>
        <w:t xml:space="preserve"> источников</w:t>
      </w:r>
      <w:r>
        <w:t xml:space="preserve"> крылатых слов и выражений; </w:t>
      </w:r>
      <w:r>
        <w:t>правильное употребление пословиц, поговорок, крылатых слов и выражений в современных ситуациях речевого общения;</w:t>
      </w:r>
    </w:p>
    <w:p w14:paraId="6B000000">
      <w:pPr>
        <w:pStyle w:val="Style_2"/>
        <w:spacing w:line="360" w:lineRule="auto"/>
        <w:ind w:firstLine="709" w:left="0"/>
        <w:jc w:val="both"/>
      </w:pPr>
      <w:r>
        <w:t xml:space="preserve">характеристика лексики с точки зрения происхождения: </w:t>
      </w:r>
      <w:r>
        <w:t>лексика</w:t>
      </w:r>
      <w:r>
        <w:t xml:space="preserve"> и</w:t>
      </w:r>
      <w:r>
        <w:t xml:space="preserve">сконно русская </w:t>
      </w:r>
      <w:r>
        <w:t xml:space="preserve">и заимствованная; понимание процессов </w:t>
      </w:r>
      <w:r>
        <w:t>заимствовани</w:t>
      </w:r>
      <w:r>
        <w:t>я л</w:t>
      </w:r>
      <w:r>
        <w:t>екси</w:t>
      </w:r>
      <w:r>
        <w:t>ки</w:t>
      </w:r>
      <w:r>
        <w:t xml:space="preserve"> как результат</w:t>
      </w:r>
      <w:r>
        <w:t>а</w:t>
      </w:r>
      <w:r>
        <w:t xml:space="preserve"> взаи</w:t>
      </w:r>
      <w:r>
        <w:t xml:space="preserve">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w:t>
      </w:r>
      <w:r>
        <w:t>в развитии русского литературного языка</w:t>
      </w:r>
      <w:r>
        <w:t>; стилистическая характеристика старославянизмов (с</w:t>
      </w:r>
      <w:r>
        <w:t>тилистически нейтральные, книжные, устаревшие</w:t>
      </w:r>
      <w:r>
        <w:t>);</w:t>
      </w:r>
    </w:p>
    <w:p w14:paraId="6C000000">
      <w:pPr>
        <w:pStyle w:val="Style_2"/>
        <w:spacing w:line="360" w:lineRule="auto"/>
        <w:ind w:firstLine="709" w:left="0"/>
        <w:jc w:val="both"/>
      </w:pPr>
      <w:r>
        <w:t>понимание р</w:t>
      </w:r>
      <w:r>
        <w:t>ол</w:t>
      </w:r>
      <w:r>
        <w:t>и</w:t>
      </w:r>
      <w:r>
        <w:t xml:space="preserve"> заимствованной лекс</w:t>
      </w:r>
      <w:r>
        <w:t>ики в современном русском языке; распознавание слов,</w:t>
      </w:r>
      <w:r>
        <w:t xml:space="preserve"> заимствованн</w:t>
      </w:r>
      <w:r>
        <w:t>ых</w:t>
      </w:r>
      <w:r>
        <w:t xml:space="preserve"> русским языком </w:t>
      </w:r>
      <w:r>
        <w:t>из языков народов России и мира; общее представление об о</w:t>
      </w:r>
      <w:r>
        <w:t>собенност</w:t>
      </w:r>
      <w:r>
        <w:t>ях</w:t>
      </w:r>
      <w:r>
        <w:t xml:space="preserve"> освоения иноязычной лексики</w:t>
      </w:r>
      <w:r>
        <w:t>; определение значения л</w:t>
      </w:r>
      <w:r>
        <w:t>ексически</w:t>
      </w:r>
      <w:r>
        <w:t>х</w:t>
      </w:r>
      <w:r>
        <w:t xml:space="preserve"> заимствовани</w:t>
      </w:r>
      <w:r>
        <w:t>й</w:t>
      </w:r>
      <w:r>
        <w:t xml:space="preserve"> последних десятилетий</w:t>
      </w:r>
      <w:r>
        <w:t>; целесообразное у</w:t>
      </w:r>
      <w:r>
        <w:t>потребление иноязычных слов</w:t>
      </w:r>
      <w:r>
        <w:t>;</w:t>
      </w:r>
    </w:p>
    <w:p w14:paraId="6D000000">
      <w:pPr>
        <w:pStyle w:val="Style_2"/>
        <w:spacing w:line="360" w:lineRule="auto"/>
        <w:ind w:firstLine="709" w:left="0"/>
        <w:jc w:val="both"/>
      </w:pPr>
      <w: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t xml:space="preserve">определение значения современных </w:t>
      </w:r>
      <w:r>
        <w:t>неологизмов,</w:t>
      </w:r>
      <w:r>
        <w:t xml:space="preserve"> характеристика неологизмов по сфере употребления и стилистической окраске;</w:t>
      </w:r>
    </w:p>
    <w:p w14:paraId="6E000000">
      <w:pPr>
        <w:pStyle w:val="Style_2"/>
        <w:spacing w:line="360" w:lineRule="auto"/>
        <w:ind w:firstLine="709" w:left="0"/>
        <w:jc w:val="both"/>
      </w:pPr>
      <w:r>
        <w:t>определение различий между л</w:t>
      </w:r>
      <w:r>
        <w:t>итературным языком и диалектами; осознание диалектов как части народной культуры; понимание н</w:t>
      </w:r>
      <w:r>
        <w:t>ационально-культурно</w:t>
      </w:r>
      <w:r>
        <w:t>го</w:t>
      </w:r>
      <w:r>
        <w:t xml:space="preserve"> своеобрази</w:t>
      </w:r>
      <w:r>
        <w:t>я</w:t>
      </w:r>
      <w:r>
        <w:t xml:space="preserve"> диалектизмов</w:t>
      </w:r>
      <w:r>
        <w:t>;</w:t>
      </w:r>
    </w:p>
    <w:p w14:paraId="6F000000">
      <w:pPr>
        <w:pStyle w:val="Style_2"/>
        <w:spacing w:line="360" w:lineRule="auto"/>
        <w:ind w:firstLine="709" w:left="0"/>
        <w:jc w:val="both"/>
      </w:pPr>
      <w:r>
        <w:t xml:space="preserve">осознание изменений в языке </w:t>
      </w:r>
      <w:r>
        <w:t>как объективн</w:t>
      </w:r>
      <w:r>
        <w:t>ого</w:t>
      </w:r>
      <w:r>
        <w:t xml:space="preserve"> процесс</w:t>
      </w:r>
      <w:r>
        <w:t>а; понимание в</w:t>
      </w:r>
      <w:r>
        <w:t>нешни</w:t>
      </w:r>
      <w:r>
        <w:t>х</w:t>
      </w:r>
      <w:r>
        <w:t xml:space="preserve"> и внутренни</w:t>
      </w:r>
      <w:r>
        <w:t>х</w:t>
      </w:r>
      <w:r>
        <w:t xml:space="preserve"> фактор</w:t>
      </w:r>
      <w:r>
        <w:t>ов языковых изменений; общее представление об а</w:t>
      </w:r>
      <w:r>
        <w:t>ктивны</w:t>
      </w:r>
      <w:r>
        <w:t>х</w:t>
      </w:r>
      <w:r>
        <w:t xml:space="preserve"> процесс</w:t>
      </w:r>
      <w:r>
        <w:t>ах в современном русском языке;</w:t>
      </w:r>
    </w:p>
    <w:p w14:paraId="70000000">
      <w:pPr>
        <w:spacing w:line="360" w:lineRule="auto"/>
        <w:ind w:firstLine="709" w:left="0"/>
        <w:rPr>
          <w:rFonts w:ascii="Times New Roman" w:hAnsi="Times New Roman"/>
          <w:sz w:val="28"/>
        </w:rPr>
      </w:pPr>
      <w:r>
        <w:rPr>
          <w:rFonts w:ascii="Times New Roman" w:hAnsi="Times New Roman"/>
          <w:sz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r>
        <w:rPr>
          <w:rFonts w:ascii="Times New Roman" w:hAnsi="Times New Roman"/>
          <w:sz w:val="28"/>
        </w:rPr>
        <w:t>;</w:t>
      </w:r>
    </w:p>
    <w:p w14:paraId="71000000">
      <w:pPr>
        <w:pStyle w:val="Style_2"/>
        <w:spacing w:line="360" w:lineRule="auto"/>
        <w:ind w:firstLine="709" w:left="0"/>
        <w:jc w:val="both"/>
      </w:pPr>
      <w:r>
        <w:t>использование</w:t>
      </w:r>
      <w:r>
        <w:t xml:space="preserve"> словар</w:t>
      </w:r>
      <w:r>
        <w:t>ей</w:t>
      </w:r>
      <w:r>
        <w:t xml:space="preserve">, в том числе </w:t>
      </w:r>
      <w:r>
        <w:t>мультимедийны</w:t>
      </w:r>
      <w:r>
        <w:t>х</w:t>
      </w:r>
      <w:r>
        <w:t xml:space="preserve">, </w:t>
      </w:r>
      <w:r>
        <w:t>учитывая сведения о назначении конкретного вида словаря, особенностя</w:t>
      </w:r>
      <w:r>
        <w:t xml:space="preserve">х строения его </w:t>
      </w:r>
      <w:r>
        <w:t xml:space="preserve">словарной статьи: </w:t>
      </w:r>
      <w:r>
        <w:t>толковы</w:t>
      </w:r>
      <w:r>
        <w:t>х</w:t>
      </w:r>
      <w:r>
        <w:t xml:space="preserve"> словар</w:t>
      </w:r>
      <w:r>
        <w:t xml:space="preserve">ей, </w:t>
      </w:r>
      <w:r>
        <w:t>словар</w:t>
      </w:r>
      <w:r>
        <w:t>ей</w:t>
      </w:r>
      <w:r>
        <w:t xml:space="preserve"> устаревших слов</w:t>
      </w:r>
      <w:r>
        <w:t xml:space="preserve">, </w:t>
      </w:r>
      <w:r>
        <w:t>словарей иностранных слов, фразеологических словарей, этимологи</w:t>
      </w:r>
      <w:r>
        <w:t xml:space="preserve">ческих фразеологических словарей, словарей пословиц и поговорок, крылатых слов и выражений; </w:t>
      </w:r>
      <w:r>
        <w:t>учебн</w:t>
      </w:r>
      <w:r>
        <w:t>ых</w:t>
      </w:r>
      <w:r>
        <w:t xml:space="preserve"> этимологическ</w:t>
      </w:r>
      <w:r>
        <w:t>их словарей; словарей синонимов,</w:t>
      </w:r>
      <w:r>
        <w:t xml:space="preserve"> антонимов</w:t>
      </w:r>
      <w:r>
        <w:t xml:space="preserve">; словарей </w:t>
      </w:r>
      <w:r>
        <w:t>эпитетов, метафор и сравнений</w:t>
      </w:r>
      <w:r>
        <w:t>.</w:t>
      </w:r>
    </w:p>
    <w:p w14:paraId="72000000">
      <w:pPr>
        <w:pStyle w:val="Style_2"/>
        <w:spacing w:line="360" w:lineRule="auto"/>
        <w:ind w:firstLine="709" w:left="0"/>
        <w:jc w:val="both"/>
        <w:rPr>
          <w:b w:val="1"/>
        </w:rPr>
      </w:pPr>
      <w:r>
        <w:rPr>
          <w:b w:val="1"/>
        </w:rPr>
        <w:t>2.</w:t>
      </w:r>
      <w:r>
        <w:rPr>
          <w:b w:val="1"/>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73000000">
      <w:pPr>
        <w:pStyle w:val="Style_2"/>
        <w:spacing w:line="360" w:lineRule="auto"/>
        <w:ind w:firstLine="709" w:left="0"/>
        <w:jc w:val="both"/>
      </w:pPr>
      <w:r>
        <w:t>осознание важности соблюдения норм современного русского литературного языка для культурного человека;</w:t>
      </w:r>
    </w:p>
    <w:p w14:paraId="74000000">
      <w:pPr>
        <w:pStyle w:val="Style_2"/>
        <w:spacing w:line="360" w:lineRule="auto"/>
        <w:ind w:firstLine="709" w:left="0"/>
        <w:jc w:val="both"/>
      </w:pPr>
      <w: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14:paraId="75000000">
      <w:pPr>
        <w:pStyle w:val="Style_2"/>
        <w:spacing w:line="360" w:lineRule="auto"/>
        <w:ind w:firstLine="709" w:left="0"/>
        <w:jc w:val="both"/>
      </w:pPr>
      <w:r>
        <w:t xml:space="preserve">соблюдение на письме и в устной речи норм </w:t>
      </w:r>
      <w:r>
        <w:t>совр</w:t>
      </w:r>
      <w:r>
        <w:t xml:space="preserve">еменного </w:t>
      </w:r>
      <w:r>
        <w:t xml:space="preserve">русского литературного языка и правил речевого этикета; </w:t>
      </w:r>
    </w:p>
    <w:p w14:paraId="76000000">
      <w:pPr>
        <w:pStyle w:val="Style_2"/>
        <w:spacing w:line="360" w:lineRule="auto"/>
        <w:ind w:firstLine="709" w:left="0"/>
        <w:jc w:val="both"/>
      </w:pPr>
      <w:r>
        <w:t>обогащение активного и</w:t>
      </w:r>
      <w:r>
        <w:t xml:space="preserve"> поте</w:t>
      </w:r>
      <w:r>
        <w:t xml:space="preserve">нциального словарного запаса, расширение </w:t>
      </w:r>
      <w:r>
        <w:t>объёма</w:t>
      </w:r>
      <w:r>
        <w:t xml:space="preserve"> используемых в речи грамматических средств </w:t>
      </w:r>
      <w:r>
        <w:t>для свободного выражения мыслей и чувств на родном языке адекватно ситуации и стилю общения</w:t>
      </w:r>
      <w:r>
        <w:t>;</w:t>
      </w:r>
    </w:p>
    <w:p w14:paraId="77000000">
      <w:pPr>
        <w:pStyle w:val="Style_2"/>
        <w:spacing w:line="360" w:lineRule="auto"/>
        <w:ind w:firstLine="709" w:left="0"/>
        <w:jc w:val="both"/>
      </w:pPr>
      <w:r>
        <w:t xml:space="preserve">стремление к речевому самосовершенствованию; </w:t>
      </w:r>
    </w:p>
    <w:p w14:paraId="78000000">
      <w:pPr>
        <w:pStyle w:val="Style_2"/>
        <w:spacing w:line="360" w:lineRule="auto"/>
        <w:ind w:firstLine="709" w:left="0"/>
        <w:jc w:val="both"/>
      </w:pPr>
      <w:r>
        <w:t>формирование ответственности за языковую культуру</w:t>
      </w:r>
      <w:r>
        <w:t xml:space="preserve"> как общечеловеческую ценность;</w:t>
      </w:r>
    </w:p>
    <w:p w14:paraId="79000000">
      <w:pPr>
        <w:pStyle w:val="Style_2"/>
        <w:spacing w:line="360" w:lineRule="auto"/>
        <w:ind w:firstLine="709" w:left="0"/>
        <w:jc w:val="both"/>
      </w:pPr>
      <w:r>
        <w:t xml:space="preserve">осознанное расширение своей речевой практики, развитие культуры использования русского языка, </w:t>
      </w:r>
      <w:r>
        <w:t>способн</w:t>
      </w:r>
      <w:r>
        <w:t>ости оценивать свои</w:t>
      </w:r>
      <w:r>
        <w:t xml:space="preserve"> языковые умения, планировать и осуществлять их совершенствование и развитие;</w:t>
      </w:r>
    </w:p>
    <w:p w14:paraId="7A000000">
      <w:pPr>
        <w:pStyle w:val="Style_2"/>
        <w:spacing w:line="360" w:lineRule="auto"/>
        <w:ind w:firstLine="709" w:left="0"/>
        <w:jc w:val="both"/>
      </w:pPr>
      <w:r>
        <w:rPr>
          <w:b w:val="1"/>
        </w:rPr>
        <w:t xml:space="preserve">соблюдение основных орфоэпических и акцентологических норм </w:t>
      </w:r>
      <w:r>
        <w:rPr>
          <w:b w:val="1"/>
        </w:rPr>
        <w:t>современного русского литературного языка</w:t>
      </w:r>
      <w:r>
        <w:t xml:space="preserve">: произношение </w:t>
      </w:r>
      <w:r>
        <w:t>имен существительных‚ прилагательных, глагол</w:t>
      </w:r>
      <w:r>
        <w:t>ов</w:t>
      </w:r>
      <w:r>
        <w:t xml:space="preserve">‚ </w:t>
      </w:r>
      <w:r>
        <w:t>полных причасти</w:t>
      </w:r>
      <w:r>
        <w:t>й</w:t>
      </w:r>
      <w:r>
        <w:t>‚</w:t>
      </w:r>
      <w:r>
        <w:t xml:space="preserve"> кратких форм страдательных причастий </w:t>
      </w:r>
      <w:r>
        <w:t>прошедшего времени‚ деепричасти</w:t>
      </w:r>
      <w:r>
        <w:t>й</w:t>
      </w:r>
      <w:r>
        <w:t>‚ наречи</w:t>
      </w:r>
      <w:r>
        <w:t xml:space="preserve">й; </w:t>
      </w:r>
      <w:r>
        <w:t>произношение гласных [э]‚ [о] после мягких согласных и шипящих; безударный [о] в сло</w:t>
      </w:r>
      <w:r>
        <w:t xml:space="preserve">вах иностранного происхождения; </w:t>
      </w:r>
      <w:r>
        <w:t xml:space="preserve">произношение парных по твердости-мягкости согласных перед [е] в словах иностранного происхождения; произношение </w:t>
      </w:r>
      <w:r>
        <w:t xml:space="preserve">безударного [а] после </w:t>
      </w:r>
      <w:r>
        <w:rPr>
          <w:i w:val="1"/>
        </w:rPr>
        <w:t>ж</w:t>
      </w:r>
      <w:r>
        <w:t xml:space="preserve"> и </w:t>
      </w:r>
      <w:r>
        <w:rPr>
          <w:i w:val="1"/>
        </w:rPr>
        <w:t>ш</w:t>
      </w:r>
      <w:r>
        <w:t xml:space="preserve">; </w:t>
      </w:r>
      <w:r>
        <w:t xml:space="preserve">произношение сочетания </w:t>
      </w:r>
      <w:r>
        <w:rPr>
          <w:i w:val="1"/>
        </w:rPr>
        <w:t>чн</w:t>
      </w:r>
      <w:r>
        <w:t xml:space="preserve"> и </w:t>
      </w:r>
      <w:r>
        <w:rPr>
          <w:i w:val="1"/>
        </w:rPr>
        <w:t>чт</w:t>
      </w:r>
      <w:r>
        <w:t>; произношение женских отчеств на -</w:t>
      </w:r>
      <w:r>
        <w:rPr>
          <w:i w:val="1"/>
        </w:rPr>
        <w:t>ичн</w:t>
      </w:r>
      <w:r>
        <w:rPr>
          <w:i w:val="1"/>
        </w:rPr>
        <w:t>а</w:t>
      </w:r>
      <w:r>
        <w:t>, -</w:t>
      </w:r>
      <w:r>
        <w:rPr>
          <w:i w:val="1"/>
        </w:rPr>
        <w:t>инична</w:t>
      </w:r>
      <w:r>
        <w:t>; произношение твердого [</w:t>
      </w:r>
      <w:r>
        <w:t>н</w:t>
      </w:r>
      <w:r>
        <w:t>] перед мягкими [</w:t>
      </w:r>
      <w:r>
        <w:t>ф</w:t>
      </w:r>
      <w:r>
        <w:t>'] и [в']; произношение мягкого [</w:t>
      </w:r>
      <w:r>
        <w:t>н</w:t>
      </w:r>
      <w:r>
        <w:t xml:space="preserve">] перед </w:t>
      </w:r>
      <w:r>
        <w:rPr>
          <w:i w:val="1"/>
        </w:rPr>
        <w:t>ч</w:t>
      </w:r>
      <w:r>
        <w:t xml:space="preserve"> и </w:t>
      </w:r>
      <w:r>
        <w:rPr>
          <w:i w:val="1"/>
        </w:rPr>
        <w:t>щ</w:t>
      </w:r>
      <w:r>
        <w:t>.</w:t>
      </w:r>
      <w:r>
        <w:t xml:space="preserve">; постановка </w:t>
      </w:r>
      <w:r>
        <w:t>ударени</w:t>
      </w:r>
      <w:r>
        <w:t>я</w:t>
      </w:r>
      <w:r>
        <w:t xml:space="preserve"> в </w:t>
      </w:r>
      <w:r>
        <w:t>отдельных грамматических форм</w:t>
      </w:r>
      <w:r>
        <w:t>ах имён</w:t>
      </w:r>
      <w:r>
        <w:t xml:space="preserve"> существительных</w:t>
      </w:r>
      <w:r>
        <w:t>,</w:t>
      </w:r>
      <w:r>
        <w:t xml:space="preserve"> </w:t>
      </w:r>
      <w:r>
        <w:t>прилагательных; глагол</w:t>
      </w:r>
      <w:r>
        <w:t>ов</w:t>
      </w:r>
      <w:r>
        <w:t>(в рамках изученного</w:t>
      </w:r>
      <w:r>
        <w:t>)</w:t>
      </w:r>
      <w:r>
        <w:t xml:space="preserve">; </w:t>
      </w:r>
      <w:r>
        <w:t>в словоформах с непроизводны</w:t>
      </w:r>
      <w:r>
        <w:t xml:space="preserve">ми предлогами‚ в </w:t>
      </w:r>
      <w:r>
        <w:t>заимствованных слов</w:t>
      </w:r>
      <w:r>
        <w:t>ах</w:t>
      </w:r>
      <w:r>
        <w:t>;</w:t>
      </w:r>
    </w:p>
    <w:p w14:paraId="7B000000">
      <w:pPr>
        <w:pStyle w:val="Style_2"/>
        <w:spacing w:line="360" w:lineRule="auto"/>
        <w:ind w:firstLine="709" w:left="0"/>
        <w:jc w:val="both"/>
      </w:pPr>
      <w:r>
        <w:t xml:space="preserve">осознание </w:t>
      </w:r>
      <w:r>
        <w:t xml:space="preserve">смыслоразличительной </w:t>
      </w:r>
      <w:r>
        <w:t xml:space="preserve">роли ударения </w:t>
      </w:r>
      <w:r>
        <w:t xml:space="preserve">на примере </w:t>
      </w:r>
      <w:r>
        <w:t>омограф</w:t>
      </w:r>
      <w:r>
        <w:t>ов;</w:t>
      </w:r>
    </w:p>
    <w:p w14:paraId="7C000000">
      <w:pPr>
        <w:pStyle w:val="Style_2"/>
        <w:spacing w:line="360" w:lineRule="auto"/>
        <w:ind w:firstLine="709" w:left="0"/>
        <w:jc w:val="both"/>
      </w:pPr>
      <w:r>
        <w:t xml:space="preserve">различение </w:t>
      </w:r>
      <w:r>
        <w:t>п</w:t>
      </w:r>
      <w:r>
        <w:t>роизносительны</w:t>
      </w:r>
      <w:r>
        <w:t>х</w:t>
      </w:r>
      <w:r>
        <w:t xml:space="preserve"> различи</w:t>
      </w:r>
      <w:r>
        <w:t>й</w:t>
      </w:r>
      <w:r>
        <w:t xml:space="preserve"> в русском языке, обусловленны</w:t>
      </w:r>
      <w:r>
        <w:t>х</w:t>
      </w:r>
      <w:r>
        <w:t xml:space="preserve"> темпом речи</w:t>
      </w:r>
      <w:r>
        <w:t xml:space="preserve"> и стилями речи;</w:t>
      </w:r>
    </w:p>
    <w:p w14:paraId="7D000000">
      <w:pPr>
        <w:pStyle w:val="Style_2"/>
        <w:spacing w:line="360" w:lineRule="auto"/>
        <w:ind w:firstLine="709" w:left="0"/>
        <w:jc w:val="both"/>
      </w:pPr>
      <w:r>
        <w:t>различение вариантов орфоэпическ</w:t>
      </w:r>
      <w:r>
        <w:t xml:space="preserve">ой </w:t>
      </w:r>
      <w:r>
        <w:t>и акцентологическ</w:t>
      </w:r>
      <w:r>
        <w:t xml:space="preserve">ой </w:t>
      </w:r>
      <w:r>
        <w:t>нормы; употреблени</w:t>
      </w:r>
      <w:r>
        <w:t xml:space="preserve">е слов с учётом произносительных вариантов орфоэпической нормы; </w:t>
      </w:r>
    </w:p>
    <w:p w14:paraId="7E000000">
      <w:pPr>
        <w:pStyle w:val="Style_2"/>
        <w:spacing w:line="360" w:lineRule="auto"/>
        <w:ind w:firstLine="709" w:left="0"/>
        <w:jc w:val="both"/>
      </w:pPr>
      <w:r>
        <w:t xml:space="preserve">употребление слов с учётом </w:t>
      </w:r>
      <w:r>
        <w:t xml:space="preserve">стилистических </w:t>
      </w:r>
      <w:r>
        <w:t>вариантов орфоэпической нормы;</w:t>
      </w:r>
    </w:p>
    <w:p w14:paraId="7F000000">
      <w:pPr>
        <w:pStyle w:val="Style_2"/>
        <w:spacing w:line="360" w:lineRule="auto"/>
        <w:ind w:firstLine="709" w:left="0"/>
        <w:jc w:val="both"/>
      </w:pPr>
      <w:r>
        <w:t xml:space="preserve">понимание активных процессов в </w:t>
      </w:r>
      <w:r>
        <w:t>области произношения и ударения;</w:t>
      </w:r>
    </w:p>
    <w:p w14:paraId="80000000">
      <w:pPr>
        <w:pStyle w:val="Style_2"/>
        <w:spacing w:line="360" w:lineRule="auto"/>
        <w:ind w:firstLine="709" w:left="0"/>
        <w:jc w:val="both"/>
      </w:pPr>
      <w:r>
        <w:rPr>
          <w:b w:val="1"/>
        </w:rPr>
        <w:t xml:space="preserve">соблюдение основных лексических норм </w:t>
      </w:r>
      <w:r>
        <w:rPr>
          <w:b w:val="1"/>
        </w:rPr>
        <w:t>современного русского литературного языка:</w:t>
      </w:r>
      <w:r>
        <w:rPr>
          <w:b w:val="1"/>
        </w:rPr>
        <w:t xml:space="preserve"> </w:t>
      </w:r>
      <w:r>
        <w:t>правильность выбора слова, максимально соответствующего обозначаемому им предмету или явлению реальной действительности</w:t>
      </w:r>
      <w:r>
        <w:t xml:space="preserve">; нормы употребления синонимов‚ антонимов‚ омонимов‚ паронимов; </w:t>
      </w:r>
      <w:r>
        <w:t xml:space="preserve">употребление слова в соответствии с его лексическим значением и требованием лексической сочетаемости; </w:t>
      </w:r>
      <w:r>
        <w:t>употреблени</w:t>
      </w:r>
      <w:r>
        <w:t xml:space="preserve">е терминов в </w:t>
      </w:r>
      <w:r>
        <w:t>научном стиле речи</w:t>
      </w:r>
      <w:r>
        <w:t>‚</w:t>
      </w:r>
      <w:r>
        <w:t xml:space="preserve"> в публицистике, художественной литературе, разговорной речи</w:t>
      </w:r>
      <w:r>
        <w:t xml:space="preserve">; </w:t>
      </w:r>
      <w:r>
        <w:t>опознавание частотных примеров т</w:t>
      </w:r>
      <w:r>
        <w:t>автологи</w:t>
      </w:r>
      <w:r>
        <w:t>и и п</w:t>
      </w:r>
      <w:r>
        <w:t>леоназм</w:t>
      </w:r>
      <w:r>
        <w:t>а;</w:t>
      </w:r>
    </w:p>
    <w:p w14:paraId="81000000">
      <w:pPr>
        <w:pStyle w:val="Style_2"/>
        <w:spacing w:line="360" w:lineRule="auto"/>
        <w:ind w:firstLine="709" w:left="0"/>
        <w:jc w:val="both"/>
      </w:pPr>
      <w:r>
        <w:t xml:space="preserve">различение </w:t>
      </w:r>
      <w:r>
        <w:t xml:space="preserve">стилистических </w:t>
      </w:r>
      <w:r>
        <w:t xml:space="preserve">вариантов </w:t>
      </w:r>
      <w:r>
        <w:t xml:space="preserve">лексической </w:t>
      </w:r>
      <w:r>
        <w:t xml:space="preserve">нормы; </w:t>
      </w:r>
    </w:p>
    <w:p w14:paraId="82000000">
      <w:pPr>
        <w:pStyle w:val="Style_2"/>
        <w:spacing w:line="360" w:lineRule="auto"/>
        <w:ind w:firstLine="709" w:left="0"/>
        <w:jc w:val="both"/>
      </w:pPr>
      <w:r>
        <w:t xml:space="preserve">употребление </w:t>
      </w:r>
      <w:r>
        <w:t>имён существительных, прилагательных, глаголов</w:t>
      </w:r>
      <w:r>
        <w:t xml:space="preserve"> с учётом стилистических </w:t>
      </w:r>
      <w:r>
        <w:t>вариантов лексической нормы;</w:t>
      </w:r>
    </w:p>
    <w:p w14:paraId="83000000">
      <w:pPr>
        <w:pStyle w:val="Style_2"/>
        <w:spacing w:line="360" w:lineRule="auto"/>
        <w:ind w:firstLine="709" w:left="0"/>
        <w:jc w:val="both"/>
      </w:pPr>
      <w:r>
        <w:t>употребление синонимов, антонимов‚ омонимов</w:t>
      </w:r>
      <w:r>
        <w:t xml:space="preserve"> с учётом стилистических</w:t>
      </w:r>
      <w:r>
        <w:t xml:space="preserve"> вариантов лексической нормы;</w:t>
      </w:r>
    </w:p>
    <w:p w14:paraId="84000000">
      <w:pPr>
        <w:pStyle w:val="Style_2"/>
        <w:spacing w:line="360" w:lineRule="auto"/>
        <w:ind w:firstLine="709" w:left="0"/>
        <w:jc w:val="both"/>
      </w:pPr>
      <w:r>
        <w:t>разли</w:t>
      </w:r>
      <w:r>
        <w:t>чение типичных речевых ошибок;</w:t>
      </w:r>
    </w:p>
    <w:p w14:paraId="85000000">
      <w:pPr>
        <w:pStyle w:val="Style_2"/>
        <w:spacing w:line="360" w:lineRule="auto"/>
        <w:ind w:firstLine="709" w:left="0"/>
        <w:jc w:val="both"/>
      </w:pPr>
      <w:r>
        <w:t>редактирование текста с целью исправления речевых ошибок</w:t>
      </w:r>
      <w:r>
        <w:t>;</w:t>
      </w:r>
    </w:p>
    <w:p w14:paraId="86000000">
      <w:pPr>
        <w:pStyle w:val="Style_2"/>
        <w:spacing w:line="360" w:lineRule="auto"/>
        <w:ind w:firstLine="709" w:left="0"/>
        <w:jc w:val="both"/>
        <w:rPr>
          <w:b w:val="1"/>
        </w:rPr>
      </w:pPr>
      <w:r>
        <w:t xml:space="preserve">выявление и </w:t>
      </w:r>
      <w:r>
        <w:t>исправлени</w:t>
      </w:r>
      <w:r>
        <w:t xml:space="preserve">е речевых </w:t>
      </w:r>
      <w:r>
        <w:t>ошибок</w:t>
      </w:r>
      <w:r>
        <w:t xml:space="preserve"> в устной речи</w:t>
      </w:r>
      <w:r>
        <w:t>;</w:t>
      </w:r>
    </w:p>
    <w:p w14:paraId="87000000">
      <w:pPr>
        <w:pStyle w:val="Style_2"/>
        <w:spacing w:line="360" w:lineRule="auto"/>
        <w:ind w:firstLine="709" w:left="0"/>
        <w:jc w:val="both"/>
      </w:pPr>
      <w:r>
        <w:rPr>
          <w:b w:val="1"/>
        </w:rPr>
        <w:t>соблюдение основных грамматических норм современного русского литературного языка</w:t>
      </w:r>
      <w:r>
        <w:rPr>
          <w:b w:val="1"/>
        </w:rPr>
        <w:t xml:space="preserve">: </w:t>
      </w:r>
      <w:r>
        <w:t xml:space="preserve">употребление </w:t>
      </w:r>
      <w:r>
        <w:t>заимствованных неск</w:t>
      </w:r>
      <w:r>
        <w:t xml:space="preserve">лоняемых имен существительных; сложных существительных; </w:t>
      </w:r>
      <w:r>
        <w:t>им</w:t>
      </w:r>
      <w:r>
        <w:t>ё</w:t>
      </w:r>
      <w:r>
        <w:t>н собствен</w:t>
      </w:r>
      <w:r>
        <w:t xml:space="preserve">ных (географических названий); </w:t>
      </w:r>
      <w:r>
        <w:t>аббревиатур</w:t>
      </w:r>
      <w:r>
        <w:t xml:space="preserve">‚ </w:t>
      </w:r>
      <w:r>
        <w:t>обусловленн</w:t>
      </w:r>
      <w:r>
        <w:t xml:space="preserve">ое категорией рода; употребление </w:t>
      </w:r>
      <w:r>
        <w:t>заимствованных несклоняемых им</w:t>
      </w:r>
      <w:r>
        <w:t>ё</w:t>
      </w:r>
      <w:r>
        <w:t>н существительных; склонение русских и иностранных имен и фамилий; наз</w:t>
      </w:r>
      <w:r>
        <w:t>ваний географических объектов‚</w:t>
      </w:r>
      <w:r>
        <w:t xml:space="preserve"> употребление</w:t>
      </w:r>
      <w:r>
        <w:t xml:space="preserve"> отдельных грамматических форм имен существительных, </w:t>
      </w:r>
      <w:r>
        <w:t>прилагательных (в рамках изученного);</w:t>
      </w:r>
      <w:r>
        <w:t xml:space="preserve"> </w:t>
      </w:r>
      <w:r>
        <w:t>склонение местоимений‚ порядковых и количественных числительных</w:t>
      </w:r>
      <w:r>
        <w:t>;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w:t>
      </w:r>
      <w:r>
        <w:t xml:space="preserve"> глагол</w:t>
      </w:r>
      <w:r>
        <w:t>ов</w:t>
      </w:r>
      <w:r>
        <w:t xml:space="preserve"> 1 лица единственного числа настоящего и будущего времени</w:t>
      </w:r>
      <w:r>
        <w:t xml:space="preserve">; формообразование </w:t>
      </w:r>
      <w:r>
        <w:t>глаголов совершенн</w:t>
      </w:r>
      <w:r>
        <w:t>ого и несовершенного вида‚ форм</w:t>
      </w:r>
      <w:r>
        <w:t xml:space="preserve"> глаголов в повелительном наклонении</w:t>
      </w:r>
      <w:r>
        <w:t>; употребление имен прилагательных в формах сравнительной степени‚ в краткой форме‚</w:t>
      </w:r>
      <w:r>
        <w:t xml:space="preserve"> употреблени</w:t>
      </w:r>
      <w:r>
        <w:t>е</w:t>
      </w:r>
      <w:r>
        <w:t xml:space="preserve"> в речи однокоренных слов</w:t>
      </w:r>
      <w:r>
        <w:t xml:space="preserve">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w:t>
      </w:r>
      <w:r>
        <w:t>определения в количественно-именных сочетаниях с числительными</w:t>
      </w:r>
      <w:r>
        <w:t>;</w:t>
      </w:r>
      <w:r>
        <w:t xml:space="preserve"> построение словосочетаний по типу согласования; управление предлогов </w:t>
      </w:r>
      <w:r>
        <w:rPr>
          <w:i w:val="1"/>
        </w:rPr>
        <w:t>благодаря, согласно, вопреки</w:t>
      </w:r>
      <w:r>
        <w:t xml:space="preserve">; употребление предлогов </w:t>
      </w:r>
      <w:r>
        <w:rPr>
          <w:i w:val="1"/>
        </w:rPr>
        <w:t>о</w:t>
      </w:r>
      <w:r>
        <w:t xml:space="preserve">‚ </w:t>
      </w:r>
      <w:r>
        <w:rPr>
          <w:i w:val="1"/>
        </w:rPr>
        <w:t>по</w:t>
      </w:r>
      <w:r>
        <w:t xml:space="preserve">‚ </w:t>
      </w:r>
      <w:r>
        <w:rPr>
          <w:i w:val="1"/>
        </w:rPr>
        <w:t>из</w:t>
      </w:r>
      <w:r>
        <w:t xml:space="preserve">‚ </w:t>
      </w:r>
      <w:r>
        <w:rPr>
          <w:i w:val="1"/>
        </w:rPr>
        <w:t>с</w:t>
      </w:r>
      <w:r>
        <w:t xml:space="preserve"> в составе словосочетания‚ употребление предлога </w:t>
      </w:r>
      <w:r>
        <w:rPr>
          <w:i w:val="1"/>
        </w:rPr>
        <w:t>по</w:t>
      </w:r>
      <w: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14:paraId="88000000">
      <w:pPr>
        <w:pStyle w:val="Style_2"/>
        <w:spacing w:line="360" w:lineRule="auto"/>
        <w:ind w:firstLine="709" w:left="0"/>
        <w:jc w:val="both"/>
      </w:pPr>
      <w:r>
        <w:t xml:space="preserve">определение </w:t>
      </w:r>
      <w:r>
        <w:t>типичных</w:t>
      </w:r>
      <w:r>
        <w:t xml:space="preserve"> </w:t>
      </w:r>
      <w:r>
        <w:t>грамматически</w:t>
      </w:r>
      <w:r>
        <w:t>х</w:t>
      </w:r>
      <w:r>
        <w:t xml:space="preserve"> ошиб</w:t>
      </w:r>
      <w:r>
        <w:t>ок</w:t>
      </w:r>
      <w:r>
        <w:t xml:space="preserve"> в речи</w:t>
      </w:r>
      <w:r>
        <w:t>;</w:t>
      </w:r>
    </w:p>
    <w:p w14:paraId="89000000">
      <w:pPr>
        <w:pStyle w:val="Style_2"/>
        <w:spacing w:line="360" w:lineRule="auto"/>
        <w:ind w:firstLine="709" w:left="0"/>
        <w:jc w:val="both"/>
      </w:pPr>
      <w:r>
        <w:t xml:space="preserve">различение </w:t>
      </w:r>
      <w:r>
        <w:t>в</w:t>
      </w:r>
      <w:r>
        <w:t>ариант</w:t>
      </w:r>
      <w:r>
        <w:t>ов</w:t>
      </w:r>
      <w:r>
        <w:t xml:space="preserve"> грамматической нормы: </w:t>
      </w:r>
      <w:r>
        <w:t>литературных и разговорных форм именительного падежа множественного числа существительных мужского рода‚</w:t>
      </w:r>
      <w:r>
        <w:t xml:space="preserve"> </w:t>
      </w:r>
      <w:r>
        <w:t>форм существительных мужского</w:t>
      </w:r>
      <w:r>
        <w:t xml:space="preserve"> рода множественного числа с окончаниями </w:t>
      </w:r>
      <w:r>
        <w:rPr>
          <w:i w:val="1"/>
        </w:rPr>
        <w:t>–а(-я)</w:t>
      </w:r>
      <w:r>
        <w:t xml:space="preserve">, </w:t>
      </w:r>
      <w:r>
        <w:rPr>
          <w:i w:val="1"/>
        </w:rPr>
        <w:t>-</w:t>
      </w:r>
      <w:r>
        <w:rPr>
          <w:i w:val="1"/>
        </w:rPr>
        <w:t>ы</w:t>
      </w:r>
      <w:r>
        <w:rPr>
          <w:i w:val="1"/>
        </w:rPr>
        <w:t>(и)</w:t>
      </w:r>
      <w:r>
        <w:t>‚ различающи</w:t>
      </w:r>
      <w:r>
        <w:t>х</w:t>
      </w:r>
      <w:r>
        <w:t>ся по смыслу</w:t>
      </w:r>
      <w:r>
        <w:t xml:space="preserve">‚ </w:t>
      </w:r>
      <w:r>
        <w:t>литературных и разговорных форм глаголов‚ причастий‚ деепричастий‚ наречий;</w:t>
      </w:r>
    </w:p>
    <w:p w14:paraId="8A000000">
      <w:pPr>
        <w:pStyle w:val="Style_2"/>
        <w:spacing w:line="360" w:lineRule="auto"/>
        <w:ind w:firstLine="709" w:left="0"/>
        <w:jc w:val="both"/>
      </w:pPr>
      <w:r>
        <w:t>разл</w:t>
      </w:r>
      <w:r>
        <w:t xml:space="preserve">ичение вариантов грамматической синтаксической </w:t>
      </w:r>
      <w:r>
        <w:t>нормы</w:t>
      </w:r>
      <w:r>
        <w:t>‚ обусловленных грамматической синонимией словосочетаний‚ простых и сложных предложений;</w:t>
      </w:r>
    </w:p>
    <w:p w14:paraId="8B000000">
      <w:pPr>
        <w:pStyle w:val="Style_2"/>
        <w:spacing w:line="360" w:lineRule="auto"/>
        <w:ind w:firstLine="709" w:left="0"/>
        <w:jc w:val="both"/>
      </w:pPr>
      <w:r>
        <w:t xml:space="preserve">правильное </w:t>
      </w:r>
      <w:r>
        <w:t xml:space="preserve">употребление имён существительных, прилагательных, глаголов с  </w:t>
      </w:r>
      <w:r>
        <w:t xml:space="preserve">учётом </w:t>
      </w:r>
      <w:r>
        <w:t>вариантов грамматической нормы;</w:t>
      </w:r>
    </w:p>
    <w:p w14:paraId="8C000000">
      <w:pPr>
        <w:pStyle w:val="Style_2"/>
        <w:spacing w:line="360" w:lineRule="auto"/>
        <w:ind w:firstLine="709" w:left="0"/>
        <w:jc w:val="both"/>
      </w:pPr>
      <w:r>
        <w:t xml:space="preserve">правильное употребление </w:t>
      </w:r>
      <w:r>
        <w:t>синоними</w:t>
      </w:r>
      <w:r>
        <w:t xml:space="preserve">ческих грамматических конструкций с учётом смысловых </w:t>
      </w:r>
      <w:r>
        <w:t xml:space="preserve">и </w:t>
      </w:r>
      <w:r>
        <w:t xml:space="preserve">стилистических особенностей; </w:t>
      </w:r>
      <w:r>
        <w:t xml:space="preserve">редактирование текста с целью исправления </w:t>
      </w:r>
      <w:r>
        <w:t>грамматических</w:t>
      </w:r>
      <w:r>
        <w:t xml:space="preserve"> ошибок;</w:t>
      </w:r>
    </w:p>
    <w:p w14:paraId="8D000000">
      <w:pPr>
        <w:pStyle w:val="Style_2"/>
        <w:spacing w:line="360" w:lineRule="auto"/>
        <w:ind w:firstLine="709" w:left="0"/>
        <w:jc w:val="both"/>
      </w:pPr>
      <w:r>
        <w:t xml:space="preserve">выявление и </w:t>
      </w:r>
      <w:r>
        <w:t>исправлени</w:t>
      </w:r>
      <w:r>
        <w:t>е</w:t>
      </w:r>
      <w:r>
        <w:t xml:space="preserve"> грамматических ошибок</w:t>
      </w:r>
      <w:r>
        <w:t xml:space="preserve"> в устной речи</w:t>
      </w:r>
      <w:r>
        <w:t>;</w:t>
      </w:r>
    </w:p>
    <w:p w14:paraId="8E000000">
      <w:pPr>
        <w:pStyle w:val="Style_2"/>
        <w:spacing w:line="360" w:lineRule="auto"/>
        <w:ind w:firstLine="709" w:left="0"/>
        <w:jc w:val="both"/>
      </w:pPr>
      <w:r>
        <w:rPr>
          <w:b w:val="1"/>
        </w:rPr>
        <w:t xml:space="preserve">соблюдение основных норм </w:t>
      </w:r>
      <w:r>
        <w:rPr>
          <w:b w:val="1"/>
        </w:rPr>
        <w:t xml:space="preserve">русского </w:t>
      </w:r>
      <w:r>
        <w:rPr>
          <w:b w:val="1"/>
        </w:rPr>
        <w:t>речевого этикета</w:t>
      </w:r>
      <w:r>
        <w:rPr>
          <w:b w:val="1"/>
        </w:rPr>
        <w:t xml:space="preserve">: </w:t>
      </w:r>
      <w:r>
        <w:t>этикетные формы и формулы о</w:t>
      </w:r>
      <w:r>
        <w:t>бращени</w:t>
      </w:r>
      <w:r>
        <w:t xml:space="preserve">я; </w:t>
      </w:r>
      <w:r>
        <w:t xml:space="preserve">этикетные формы </w:t>
      </w:r>
      <w:r>
        <w:t>о</w:t>
      </w:r>
      <w:r>
        <w:t>бращения в официальной и неофициальной речевой ситуации</w:t>
      </w:r>
      <w:r>
        <w:t>; с</w:t>
      </w:r>
      <w:r>
        <w:t>овременные формулы обращения к незнакомому человеку</w:t>
      </w:r>
      <w:r>
        <w:t>; у</w:t>
      </w:r>
      <w:r>
        <w:t xml:space="preserve">потребление формы «он»; </w:t>
      </w:r>
    </w:p>
    <w:p w14:paraId="8F000000">
      <w:pPr>
        <w:pStyle w:val="Style_2"/>
        <w:spacing w:line="360" w:lineRule="auto"/>
        <w:ind w:firstLine="709" w:left="0"/>
        <w:jc w:val="both"/>
      </w:pPr>
      <w:r>
        <w:t>соблюдение э</w:t>
      </w:r>
      <w:r>
        <w:t>тикетны</w:t>
      </w:r>
      <w:r>
        <w:t>х форм и у</w:t>
      </w:r>
      <w:r>
        <w:t>стойчивы</w:t>
      </w:r>
      <w:r>
        <w:t>х формул‚ п</w:t>
      </w:r>
      <w:r>
        <w:t>ринцип</w:t>
      </w:r>
      <w:r>
        <w:t>ов  этикетного  общения, лежащих</w:t>
      </w:r>
      <w:r>
        <w:t xml:space="preserve"> в основе национального речевого этикета;</w:t>
      </w:r>
    </w:p>
    <w:p w14:paraId="90000000">
      <w:pPr>
        <w:pStyle w:val="Style_2"/>
        <w:spacing w:line="360" w:lineRule="auto"/>
        <w:ind w:firstLine="709" w:left="0"/>
        <w:jc w:val="both"/>
      </w:pPr>
      <w:r>
        <w:t xml:space="preserve">соблюдение </w:t>
      </w:r>
      <w:r>
        <w:t>р</w:t>
      </w:r>
      <w:r>
        <w:t>усск</w:t>
      </w:r>
      <w:r>
        <w:t>ой</w:t>
      </w:r>
      <w:r>
        <w:t xml:space="preserve"> этикетн</w:t>
      </w:r>
      <w:r>
        <w:t>ой вербальной и невербальной</w:t>
      </w:r>
      <w:r>
        <w:t xml:space="preserve"> манер</w:t>
      </w:r>
      <w:r>
        <w:t>ы</w:t>
      </w:r>
      <w:r>
        <w:t xml:space="preserve"> общения</w:t>
      </w:r>
      <w:r>
        <w:t>;</w:t>
      </w:r>
    </w:p>
    <w:p w14:paraId="91000000">
      <w:pPr>
        <w:pStyle w:val="Style_2"/>
        <w:spacing w:line="360" w:lineRule="auto"/>
        <w:ind w:firstLine="709" w:left="0"/>
        <w:jc w:val="both"/>
      </w:pPr>
      <w:r>
        <w:t xml:space="preserve">использование </w:t>
      </w:r>
      <w:r>
        <w:t xml:space="preserve">в </w:t>
      </w:r>
      <w:r>
        <w:t>общении э</w:t>
      </w:r>
      <w:r>
        <w:t>тикетны</w:t>
      </w:r>
      <w:r>
        <w:t>х</w:t>
      </w:r>
      <w:r>
        <w:t xml:space="preserve"> речевы</w:t>
      </w:r>
      <w:r>
        <w:t>х тактик</w:t>
      </w:r>
      <w:r>
        <w:t xml:space="preserve"> и при</w:t>
      </w:r>
      <w:r>
        <w:t>ё</w:t>
      </w:r>
      <w:r>
        <w:t>м</w:t>
      </w:r>
      <w:r>
        <w:t>ов</w:t>
      </w:r>
      <w:r>
        <w:t>‚ помогающи</w:t>
      </w:r>
      <w:r>
        <w:t>х</w:t>
      </w:r>
      <w:r>
        <w:t xml:space="preserve"> противостоять речевой агрессии;</w:t>
      </w:r>
    </w:p>
    <w:p w14:paraId="92000000">
      <w:pPr>
        <w:pStyle w:val="Style_2"/>
        <w:spacing w:line="360" w:lineRule="auto"/>
        <w:ind w:firstLine="709" w:left="0"/>
        <w:jc w:val="both"/>
      </w:pPr>
      <w:r>
        <w:t xml:space="preserve">использование </w:t>
      </w:r>
      <w:r>
        <w:t>при</w:t>
      </w:r>
      <w:r>
        <w:t xml:space="preserve"> общении в электронной среде </w:t>
      </w:r>
      <w:r>
        <w:t>э</w:t>
      </w:r>
      <w:r>
        <w:t>ти</w:t>
      </w:r>
      <w:r>
        <w:t>ки</w:t>
      </w:r>
      <w:r>
        <w:t xml:space="preserve"> и </w:t>
      </w:r>
      <w:r>
        <w:t xml:space="preserve">русского речевого </w:t>
      </w:r>
      <w:r>
        <w:t>этикет</w:t>
      </w:r>
      <w:r>
        <w:t>а;</w:t>
      </w:r>
    </w:p>
    <w:p w14:paraId="93000000">
      <w:pPr>
        <w:pStyle w:val="Style_2"/>
        <w:spacing w:line="360" w:lineRule="auto"/>
        <w:ind w:firstLine="709" w:left="0"/>
        <w:jc w:val="both"/>
      </w:pPr>
      <w:r>
        <w:t>соблюдение норм русского э</w:t>
      </w:r>
      <w:r>
        <w:t>тикетно</w:t>
      </w:r>
      <w:r>
        <w:t>го</w:t>
      </w:r>
      <w:r>
        <w:t xml:space="preserve"> речево</w:t>
      </w:r>
      <w:r>
        <w:t>го</w:t>
      </w:r>
      <w:r>
        <w:t xml:space="preserve"> поведени</w:t>
      </w:r>
      <w:r>
        <w:t>я в ситуациях делового общения;</w:t>
      </w:r>
    </w:p>
    <w:p w14:paraId="94000000">
      <w:pPr>
        <w:pStyle w:val="Style_2"/>
        <w:spacing w:line="360" w:lineRule="auto"/>
        <w:ind w:firstLine="709" w:left="0"/>
        <w:jc w:val="both"/>
      </w:pPr>
      <w:r>
        <w:t xml:space="preserve">понимание активных процессов в </w:t>
      </w:r>
      <w:r>
        <w:t>русском</w:t>
      </w:r>
      <w:r>
        <w:t xml:space="preserve"> речевом этикете</w:t>
      </w:r>
      <w:r>
        <w:t>;</w:t>
      </w:r>
    </w:p>
    <w:p w14:paraId="95000000">
      <w:pPr>
        <w:pStyle w:val="Style_2"/>
        <w:spacing w:line="360" w:lineRule="auto"/>
        <w:ind w:firstLine="709" w:left="0"/>
        <w:jc w:val="both"/>
      </w:pPr>
      <w:r>
        <w:rPr>
          <w:b w:val="1"/>
        </w:rPr>
        <w:t>соблюдение основных орфографических норм современного русского литературного языка</w:t>
      </w:r>
      <w:r>
        <w:rPr>
          <w:b w:val="1"/>
        </w:rPr>
        <w:t xml:space="preserve"> </w:t>
      </w:r>
      <w:r>
        <w:t>(в рамках изученного в основном курсе);</w:t>
      </w:r>
    </w:p>
    <w:p w14:paraId="96000000">
      <w:pPr>
        <w:pStyle w:val="Style_2"/>
        <w:spacing w:line="360" w:lineRule="auto"/>
        <w:ind w:firstLine="709" w:left="0"/>
        <w:jc w:val="both"/>
      </w:pPr>
      <w:r>
        <w:rPr>
          <w:b w:val="1"/>
        </w:rPr>
        <w:t>соблюдение основных пунктуационных норм современного русского литературного языки</w:t>
      </w:r>
      <w:r>
        <w:rPr>
          <w:b w:val="1"/>
        </w:rPr>
        <w:t xml:space="preserve"> </w:t>
      </w:r>
      <w:r>
        <w:t>(в рамках изученного в основном курсе);</w:t>
      </w:r>
    </w:p>
    <w:p w14:paraId="97000000">
      <w:pPr>
        <w:pStyle w:val="Style_2"/>
        <w:spacing w:line="360" w:lineRule="auto"/>
        <w:ind w:firstLine="709" w:left="0"/>
        <w:jc w:val="both"/>
      </w:pPr>
      <w:r>
        <w:t>использован</w:t>
      </w:r>
      <w:r>
        <w:t xml:space="preserve">ие </w:t>
      </w:r>
      <w:r>
        <w:t>толковы</w:t>
      </w:r>
      <w:r>
        <w:t xml:space="preserve">х, в том числе </w:t>
      </w:r>
      <w:r>
        <w:t>мультимедийных</w:t>
      </w:r>
      <w:r>
        <w:t xml:space="preserve">, словарей для </w:t>
      </w:r>
      <w:r>
        <w:t>опре</w:t>
      </w:r>
      <w:r>
        <w:t>деления лексического значения слова,</w:t>
      </w:r>
      <w:r>
        <w:t xml:space="preserve"> особенностей употребления; </w:t>
      </w:r>
    </w:p>
    <w:p w14:paraId="98000000">
      <w:pPr>
        <w:pStyle w:val="Style_2"/>
        <w:spacing w:line="360" w:lineRule="auto"/>
        <w:ind w:firstLine="709" w:left="0"/>
        <w:jc w:val="both"/>
      </w:pPr>
      <w:r>
        <w:t xml:space="preserve">использование </w:t>
      </w:r>
      <w:r>
        <w:t>орфоэпически</w:t>
      </w:r>
      <w:r>
        <w:t xml:space="preserve">х, в том числе </w:t>
      </w:r>
      <w:r>
        <w:t>мультимедийных</w:t>
      </w:r>
      <w:r>
        <w:t xml:space="preserve">, орфографических словарей </w:t>
      </w:r>
      <w:r>
        <w:t>для определения нормативного произношения слова;</w:t>
      </w:r>
      <w:r>
        <w:t xml:space="preserve"> вариантов произношения</w:t>
      </w:r>
      <w:r>
        <w:t>;</w:t>
      </w:r>
    </w:p>
    <w:p w14:paraId="99000000">
      <w:pPr>
        <w:pStyle w:val="Style_2"/>
        <w:spacing w:line="360" w:lineRule="auto"/>
        <w:ind w:firstLine="709" w:left="0"/>
        <w:jc w:val="both"/>
      </w:pPr>
      <w:r>
        <w:t xml:space="preserve">использование словарей синонимов, </w:t>
      </w:r>
      <w:r>
        <w:t>антонимов</w:t>
      </w:r>
      <w:r>
        <w:t xml:space="preserve">‚ омонимов‚ паронимов </w:t>
      </w:r>
      <w:r>
        <w:t xml:space="preserve">для </w:t>
      </w:r>
      <w:r>
        <w:t xml:space="preserve">уточнения значения слов, подбора к ним синонимов, антонимов‚ омонимов‚ паронимов, а также </w:t>
      </w:r>
      <w:r>
        <w:t xml:space="preserve">в </w:t>
      </w:r>
      <w:r>
        <w:t>процессе редактирования текста;</w:t>
      </w:r>
    </w:p>
    <w:p w14:paraId="9A000000">
      <w:pPr>
        <w:pStyle w:val="Style_2"/>
        <w:spacing w:line="360" w:lineRule="auto"/>
        <w:ind w:firstLine="709" w:left="0"/>
        <w:jc w:val="both"/>
      </w:pPr>
      <w:r>
        <w:t>использование грамматических словарей и справочников для уточнения нормы формообразования</w:t>
      </w:r>
      <w:r>
        <w:t xml:space="preserve">, </w:t>
      </w:r>
      <w:r>
        <w:t>словоизменения и построения словосочетания и предложения; опознавания вариантов грамматической нормы;</w:t>
      </w:r>
      <w:r>
        <w:t xml:space="preserve"> в </w:t>
      </w:r>
      <w:r>
        <w:t>процессе редактирования текста;</w:t>
      </w:r>
    </w:p>
    <w:p w14:paraId="9B000000">
      <w:pPr>
        <w:pStyle w:val="Style_2"/>
        <w:spacing w:line="360" w:lineRule="auto"/>
        <w:ind w:firstLine="709" w:left="0"/>
        <w:jc w:val="both"/>
      </w:pPr>
      <w:r>
        <w:t xml:space="preserve">использование орфографических словарей и справочников по пунктуации для </w:t>
      </w:r>
      <w:r>
        <w:t>определения нормативного написания</w:t>
      </w:r>
      <w:r>
        <w:t xml:space="preserve"> слов и постановки знаков препинания в письменной речи.</w:t>
      </w:r>
    </w:p>
    <w:p w14:paraId="9C000000">
      <w:pPr>
        <w:pStyle w:val="Style_2"/>
        <w:spacing w:line="360" w:lineRule="auto"/>
        <w:ind w:firstLine="709" w:left="0"/>
        <w:jc w:val="both"/>
        <w:rPr>
          <w:b w:val="1"/>
        </w:rPr>
      </w:pPr>
      <w:r>
        <w:rPr>
          <w:b w:val="1"/>
        </w:rPr>
        <w:t>3.</w:t>
      </w:r>
      <w:r>
        <w:rPr>
          <w:b w:val="1"/>
        </w:rPr>
        <w:t xml:space="preserve">Совершенствование различных видов устной и письменной речевой деятельности (говорения и слушания, чтения и письма, </w:t>
      </w:r>
      <w:r>
        <w:rPr>
          <w:b w:val="1"/>
        </w:rPr>
        <w:t>общения при помощи современных средств устной и письменной коммуникации):</w:t>
      </w:r>
    </w:p>
    <w:p w14:paraId="9D000000">
      <w:pPr>
        <w:pStyle w:val="Style_2"/>
        <w:spacing w:line="360" w:lineRule="auto"/>
        <w:ind w:firstLine="709" w:left="0"/>
        <w:jc w:val="both"/>
      </w:pPr>
      <w:r>
        <w:t>владение различными вида</w:t>
      </w:r>
      <w:r>
        <w:t>ми слушания (детальным, выбороч</w:t>
      </w:r>
      <w:r>
        <w:t>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14:paraId="9E000000">
      <w:pPr>
        <w:pStyle w:val="Style_2"/>
        <w:spacing w:line="360" w:lineRule="auto"/>
        <w:ind w:firstLine="709" w:left="0"/>
        <w:jc w:val="both"/>
      </w:pPr>
      <w:r>
        <w:t xml:space="preserve">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w:t>
      </w:r>
      <w:r>
        <w:t>речи;</w:t>
      </w:r>
    </w:p>
    <w:p w14:paraId="9F000000">
      <w:pPr>
        <w:pStyle w:val="Style_2"/>
        <w:spacing w:line="360" w:lineRule="auto"/>
        <w:ind w:firstLine="709" w:left="0"/>
        <w:jc w:val="both"/>
      </w:pPr>
      <w:r>
        <w:t>умение диффере</w:t>
      </w:r>
      <w:r>
        <w:t>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14:paraId="A0000000">
      <w:pPr>
        <w:pStyle w:val="Style_2"/>
        <w:spacing w:line="360" w:lineRule="auto"/>
        <w:ind w:firstLine="709" w:left="0"/>
        <w:jc w:val="both"/>
      </w:pPr>
      <w: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14:paraId="A1000000">
      <w:pPr>
        <w:pStyle w:val="Style_2"/>
        <w:spacing w:line="360" w:lineRule="auto"/>
        <w:ind w:firstLine="709" w:left="0"/>
        <w:jc w:val="both"/>
      </w:pPr>
      <w:r>
        <w:t xml:space="preserve">проведение анализа прослушанного или прочитанного текста с точки зрения его композиционных особенностей, количества </w:t>
      </w:r>
      <w:r>
        <w:t>микротем</w:t>
      </w:r>
      <w:r>
        <w:t>; основных типов текстовых структур (индуктивные, дедуктивные, рамочные</w:t>
      </w:r>
      <w:r>
        <w:t xml:space="preserve"> </w:t>
      </w:r>
      <w:r>
        <w:t>/ дедуктивно-индуктивные, стержн</w:t>
      </w:r>
      <w:r>
        <w:t>евые/индуктивно-дедуктивные);</w:t>
      </w:r>
    </w:p>
    <w:p w14:paraId="A2000000">
      <w:pPr>
        <w:pStyle w:val="Style_2"/>
        <w:spacing w:line="360" w:lineRule="auto"/>
        <w:ind w:firstLine="709" w:left="0"/>
        <w:jc w:val="both"/>
      </w:pPr>
      <w: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14:paraId="A3000000">
      <w:pPr>
        <w:pStyle w:val="Style_2"/>
        <w:spacing w:line="360" w:lineRule="auto"/>
        <w:ind w:firstLine="709" w:left="0"/>
        <w:jc w:val="both"/>
      </w:pPr>
      <w:r>
        <w:t xml:space="preserve">владение правилами информационной безопасности при общении в </w:t>
      </w:r>
      <w:r>
        <w:t>социальных сетях;</w:t>
      </w:r>
    </w:p>
    <w:p w14:paraId="A4000000">
      <w:pPr>
        <w:pStyle w:val="Style_2"/>
        <w:spacing w:line="360" w:lineRule="auto"/>
        <w:ind w:firstLine="709" w:left="0"/>
        <w:jc w:val="both"/>
      </w:pPr>
      <w:r>
        <w:t xml:space="preserve">уместное использование коммуникативных стратегий и тактик устного общения: убеждение, комплимент, уговаривание, похвала, </w:t>
      </w:r>
      <w:r>
        <w:t>самопрезентация</w:t>
      </w:r>
      <w:r>
        <w:t>, просьба, принесение извинений, поздравление</w:t>
      </w:r>
      <w:r>
        <w:t>;</w:t>
      </w:r>
      <w:r>
        <w:t xml:space="preserve"> и др., сохранение инициативы в диалоге, уклонение от инициативы, завершение диалога и др.</w:t>
      </w:r>
    </w:p>
    <w:p w14:paraId="A5000000">
      <w:pPr>
        <w:pStyle w:val="Style_2"/>
        <w:spacing w:line="360" w:lineRule="auto"/>
        <w:ind w:firstLine="709" w:left="0"/>
        <w:jc w:val="both"/>
      </w:pPr>
      <w:r>
        <w:t>уч</w:t>
      </w:r>
      <w:r>
        <w:t>астие в беседе, споре, владение</w:t>
      </w:r>
      <w:r>
        <w:t xml:space="preserve"> правилами корректного речевого поведения в споре;</w:t>
      </w:r>
    </w:p>
    <w:p w14:paraId="A6000000">
      <w:pPr>
        <w:pStyle w:val="Style_2"/>
        <w:spacing w:line="360" w:lineRule="auto"/>
        <w:ind w:firstLine="709" w:left="0"/>
        <w:jc w:val="both"/>
      </w:pPr>
      <w: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w:t>
      </w:r>
      <w:r>
        <w:t xml:space="preserve">роектную работу одноклассника, доклад; принимать участие </w:t>
      </w:r>
      <w:r>
        <w:t>в учебно-научной дискуссии;</w:t>
      </w:r>
    </w:p>
    <w:p w14:paraId="A7000000">
      <w:pPr>
        <w:pStyle w:val="Style_2"/>
        <w:spacing w:line="360" w:lineRule="auto"/>
        <w:ind w:firstLine="709" w:left="0"/>
        <w:jc w:val="both"/>
      </w:pPr>
      <w:r>
        <w:t>владение ум</w:t>
      </w:r>
      <w:r>
        <w:t>ениями учебно-делового общения:</w:t>
      </w:r>
      <w:r>
        <w:t xml:space="preserve"> убеждения собес</w:t>
      </w:r>
      <w:r>
        <w:t>едника; побуждения собеседника к действию;</w:t>
      </w:r>
      <w:r>
        <w:t xml:space="preserve"> информирования об объекте; объяснения сущности объекта; оценки; </w:t>
      </w:r>
    </w:p>
    <w:p w14:paraId="A8000000">
      <w:pPr>
        <w:pStyle w:val="Style_2"/>
        <w:spacing w:line="360" w:lineRule="auto"/>
        <w:ind w:firstLine="709" w:left="0"/>
        <w:jc w:val="both"/>
      </w:pPr>
      <w:r>
        <w:t xml:space="preserve">создание устных и письменных текстов описательного типа: определение, дефиниция, собственно описание, пояснение; </w:t>
      </w:r>
    </w:p>
    <w:p w14:paraId="A9000000">
      <w:pPr>
        <w:pStyle w:val="Style_2"/>
        <w:spacing w:line="360" w:lineRule="auto"/>
        <w:ind w:firstLine="709" w:left="0"/>
        <w:jc w:val="both"/>
      </w:pPr>
      <w:r>
        <w:t xml:space="preserve">создание устных и письменных текстов </w:t>
      </w:r>
      <w:r>
        <w:t>аргументативного</w:t>
      </w:r>
      <w:r>
        <w:t xml:space="preserve"> типа (рассуждение, доказательство, объяснение) с использованием различных способов </w:t>
      </w:r>
      <w:r>
        <w:t xml:space="preserve">аргументации, </w:t>
      </w:r>
      <w:r>
        <w:t xml:space="preserve">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14:paraId="AA000000">
      <w:pPr>
        <w:pStyle w:val="Style_2"/>
        <w:spacing w:line="360" w:lineRule="auto"/>
        <w:ind w:firstLine="709" w:left="0"/>
        <w:jc w:val="both"/>
      </w:pPr>
      <w: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14:paraId="AB000000">
      <w:pPr>
        <w:pStyle w:val="Style_2"/>
        <w:spacing w:line="360" w:lineRule="auto"/>
        <w:ind w:firstLine="709" w:left="0"/>
        <w:jc w:val="both"/>
      </w:pPr>
      <w:r>
        <w:t>чтение, комплексный анализ и создание текстов публицистических жанров</w:t>
      </w:r>
      <w:r>
        <w:t xml:space="preserve"> </w:t>
      </w:r>
      <w:r>
        <w:t xml:space="preserve">(девиз, </w:t>
      </w:r>
      <w:r>
        <w:t>слоган</w:t>
      </w:r>
      <w:r>
        <w:t>, пу</w:t>
      </w:r>
      <w:r>
        <w:t>тевые записки, проблемный очерк</w:t>
      </w:r>
      <w:r>
        <w:t>; текст</w:t>
      </w:r>
      <w:r>
        <w:t>ы</w:t>
      </w:r>
      <w:r>
        <w:t xml:space="preserve"> рекламных объявлений);</w:t>
      </w:r>
    </w:p>
    <w:p w14:paraId="AC000000">
      <w:pPr>
        <w:pStyle w:val="Style_2"/>
        <w:spacing w:line="360" w:lineRule="auto"/>
        <w:ind w:firstLine="709" w:left="0"/>
        <w:jc w:val="both"/>
      </w:pPr>
      <w: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r>
        <w:t>фактуальной</w:t>
      </w:r>
      <w:r>
        <w:t xml:space="preserve"> </w:t>
      </w:r>
      <w:r>
        <w:t xml:space="preserve">и </w:t>
      </w:r>
      <w:r>
        <w:t>подтекстовой</w:t>
      </w:r>
      <w:r>
        <w:t xml:space="preserve"> информации </w:t>
      </w:r>
      <w:r>
        <w:t xml:space="preserve">текста, его сильных позиций; </w:t>
      </w:r>
    </w:p>
    <w:p w14:paraId="AD000000">
      <w:pPr>
        <w:pStyle w:val="Style_2"/>
        <w:spacing w:line="360" w:lineRule="auto"/>
        <w:ind w:firstLine="709" w:left="0"/>
        <w:jc w:val="both"/>
      </w:pPr>
      <w:r>
        <w:t>создание объявлений (в устной и письменной форме); деловых писем;</w:t>
      </w:r>
    </w:p>
    <w:p w14:paraId="AE000000">
      <w:pPr>
        <w:pStyle w:val="Style_2"/>
        <w:spacing w:line="360" w:lineRule="auto"/>
        <w:ind w:firstLine="709" w:left="0"/>
        <w:jc w:val="both"/>
      </w:pPr>
      <w:r>
        <w:t>оценивание устных</w:t>
      </w:r>
      <w:r>
        <w:t xml:space="preserve"> и письменных</w:t>
      </w:r>
      <w:r>
        <w:t xml:space="preserve">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14:paraId="AF000000">
      <w:pPr>
        <w:pStyle w:val="Style_2"/>
        <w:spacing w:line="360" w:lineRule="auto"/>
        <w:ind w:firstLine="709" w:left="0"/>
        <w:jc w:val="both"/>
      </w:pPr>
      <w:r>
        <w:t>редактирование собственных текстов с целью совершенствования их содержания и формы; сопоставление черново</w:t>
      </w:r>
      <w:r>
        <w:t>го и отредактированного текстов.</w:t>
      </w:r>
    </w:p>
    <w:p w14:paraId="B0000000">
      <w:pPr>
        <w:spacing w:line="360" w:lineRule="auto"/>
        <w:ind w:firstLine="709" w:left="0"/>
        <w:jc w:val="center"/>
        <w:rPr>
          <w:rFonts w:ascii="Times New Roman" w:hAnsi="Times New Roman"/>
          <w:b w:val="1"/>
          <w:caps w:val="1"/>
          <w:sz w:val="28"/>
        </w:rPr>
      </w:pPr>
      <w:r>
        <w:rPr>
          <w:rFonts w:ascii="Times New Roman" w:hAnsi="Times New Roman"/>
          <w:b w:val="1"/>
          <w:caps w:val="1"/>
          <w:sz w:val="28"/>
        </w:rPr>
        <w:t>Содержание учебного предмета</w:t>
      </w:r>
    </w:p>
    <w:p w14:paraId="B1000000">
      <w:pPr>
        <w:spacing w:line="360" w:lineRule="auto"/>
        <w:ind w:firstLine="709" w:left="0"/>
        <w:jc w:val="center"/>
        <w:rPr>
          <w:rFonts w:ascii="Times New Roman" w:hAnsi="Times New Roman"/>
          <w:b w:val="1"/>
          <w:caps w:val="1"/>
          <w:sz w:val="28"/>
        </w:rPr>
      </w:pPr>
      <w:r>
        <w:rPr>
          <w:rFonts w:ascii="Times New Roman" w:hAnsi="Times New Roman"/>
          <w:b w:val="1"/>
          <w:caps w:val="1"/>
          <w:sz w:val="28"/>
        </w:rPr>
        <w:t>«Русский РОДНОЙ язык»</w:t>
      </w:r>
    </w:p>
    <w:p w14:paraId="B2000000">
      <w:pPr>
        <w:spacing w:line="360" w:lineRule="auto"/>
        <w:ind w:firstLine="709" w:left="0"/>
        <w:rPr>
          <w:rFonts w:ascii="Times New Roman" w:hAnsi="Times New Roman"/>
          <w:b w:val="1"/>
          <w:sz w:val="28"/>
        </w:rPr>
      </w:pPr>
      <w:r>
        <w:rPr>
          <w:rFonts w:ascii="Times New Roman" w:hAnsi="Times New Roman"/>
          <w:b w:val="1"/>
          <w:sz w:val="28"/>
        </w:rPr>
        <w:t>Первый год обучения (68 ч)</w:t>
      </w:r>
    </w:p>
    <w:p w14:paraId="B3000000">
      <w:pPr>
        <w:spacing w:line="360" w:lineRule="auto"/>
        <w:ind w:firstLine="709" w:left="0"/>
        <w:rPr>
          <w:rFonts w:ascii="Times New Roman" w:hAnsi="Times New Roman"/>
          <w:b w:val="1"/>
          <w:sz w:val="28"/>
        </w:rPr>
      </w:pPr>
      <w:r>
        <w:rPr>
          <w:rFonts w:ascii="Times New Roman" w:hAnsi="Times New Roman"/>
          <w:b w:val="1"/>
          <w:sz w:val="28"/>
        </w:rPr>
        <w:t>Раздел 1. Язык и культура (20</w:t>
      </w:r>
      <w:r>
        <w:rPr>
          <w:rFonts w:ascii="Times New Roman" w:hAnsi="Times New Roman"/>
          <w:b w:val="1"/>
          <w:sz w:val="28"/>
        </w:rPr>
        <w:t xml:space="preserve"> ч).</w:t>
      </w:r>
    </w:p>
    <w:p w14:paraId="B4000000">
      <w:pPr>
        <w:spacing w:line="360" w:lineRule="auto"/>
        <w:ind w:firstLine="709" w:left="0"/>
        <w:rPr>
          <w:rFonts w:ascii="Times New Roman" w:hAnsi="Times New Roman"/>
          <w:sz w:val="28"/>
        </w:rPr>
      </w:pPr>
      <w:r>
        <w:rPr>
          <w:rFonts w:ascii="Times New Roman" w:hAnsi="Times New Roman"/>
          <w:sz w:val="28"/>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w:t>
      </w:r>
      <w:r>
        <w:rPr>
          <w:rFonts w:ascii="Times New Roman" w:hAnsi="Times New Roman"/>
          <w:sz w:val="28"/>
        </w:rPr>
        <w:t>Русский язык – язык русской художественной литературы.</w:t>
      </w:r>
    </w:p>
    <w:p w14:paraId="B5000000">
      <w:pPr>
        <w:spacing w:line="360" w:lineRule="auto"/>
        <w:ind w:firstLine="709" w:left="0"/>
        <w:rPr>
          <w:rFonts w:ascii="Times New Roman" w:hAnsi="Times New Roman"/>
          <w:sz w:val="28"/>
        </w:rPr>
      </w:pPr>
      <w:r>
        <w:rPr>
          <w:rFonts w:ascii="Times New Roman" w:hAnsi="Times New Roman"/>
          <w:sz w:val="28"/>
        </w:rPr>
        <w:t xml:space="preserve">Язык как зеркало национальной культуры. </w:t>
      </w:r>
      <w:r>
        <w:rPr>
          <w:rFonts w:ascii="Times New Roman" w:hAnsi="Times New Roman"/>
          <w:sz w:val="28"/>
        </w:rPr>
        <w:t>Слово как хранилище материальной и духовной культуры народа</w:t>
      </w:r>
      <w:r>
        <w:rPr>
          <w:rFonts w:ascii="Times New Roman" w:hAnsi="Times New Roman"/>
          <w:sz w:val="28"/>
        </w:rPr>
        <w:t>.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w:t>
      </w:r>
      <w:r>
        <w:rPr>
          <w:rFonts w:ascii="Times New Roman" w:hAnsi="Times New Roman"/>
          <w:sz w:val="28"/>
        </w:rPr>
        <w:t>)</w:t>
      </w:r>
      <w:r>
        <w:rPr>
          <w:rFonts w:ascii="Times New Roman" w:hAnsi="Times New Roman"/>
          <w:sz w:val="28"/>
        </w:rPr>
        <w:t xml:space="preserve">, </w:t>
      </w:r>
      <w:r>
        <w:rPr>
          <w:rFonts w:ascii="Times New Roman" w:hAnsi="Times New Roman"/>
          <w:sz w:val="28"/>
        </w:rPr>
        <w:t>народно-поэтические</w:t>
      </w:r>
      <w:r>
        <w:rPr>
          <w:rFonts w:ascii="Times New Roman" w:hAnsi="Times New Roman"/>
          <w:sz w:val="28"/>
        </w:rPr>
        <w:t xml:space="preserve"> символы, </w:t>
      </w:r>
      <w:r>
        <w:rPr>
          <w:rFonts w:ascii="Times New Roman" w:hAnsi="Times New Roman"/>
          <w:sz w:val="28"/>
        </w:rPr>
        <w:t>народно-поэтические</w:t>
      </w:r>
      <w:r>
        <w:rPr>
          <w:rFonts w:ascii="Times New Roman" w:hAnsi="Times New Roman"/>
          <w:sz w:val="28"/>
        </w:rPr>
        <w:t xml:space="preserve">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w:t>
      </w:r>
      <w:r>
        <w:rPr>
          <w:rFonts w:ascii="Times New Roman" w:hAnsi="Times New Roman"/>
          <w:sz w:val="28"/>
        </w:rPr>
        <w:t xml:space="preserve">народных и литературных сказках, народных песнях, былинах, художественной литературе. </w:t>
      </w:r>
    </w:p>
    <w:p w14:paraId="B6000000">
      <w:pPr>
        <w:spacing w:line="360" w:lineRule="auto"/>
        <w:ind w:firstLine="709" w:left="0"/>
        <w:rPr>
          <w:rFonts w:ascii="Times New Roman" w:hAnsi="Times New Roman"/>
          <w:sz w:val="28"/>
        </w:rPr>
      </w:pPr>
      <w:r>
        <w:rPr>
          <w:rFonts w:ascii="Times New Roman" w:hAnsi="Times New Roman"/>
          <w:sz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w:t>
      </w:r>
      <w:r>
        <w:rPr>
          <w:rFonts w:ascii="Times New Roman" w:hAnsi="Times New Roman"/>
          <w:sz w:val="28"/>
        </w:rPr>
        <w:t xml:space="preserve">зке сказать, ни пером описать; </w:t>
      </w:r>
      <w:r>
        <w:rPr>
          <w:rFonts w:ascii="Times New Roman" w:hAnsi="Times New Roman"/>
          <w:sz w:val="28"/>
        </w:rPr>
        <w:t>при царе Горохе; золотая рыбка; а ткачиха с повари</w:t>
      </w:r>
      <w:r>
        <w:rPr>
          <w:rFonts w:ascii="Times New Roman" w:hAnsi="Times New Roman"/>
          <w:sz w:val="28"/>
        </w:rPr>
        <w:t xml:space="preserve">хой, с сватьей бабой </w:t>
      </w:r>
      <w:r>
        <w:rPr>
          <w:rFonts w:ascii="Times New Roman" w:hAnsi="Times New Roman"/>
          <w:sz w:val="28"/>
        </w:rPr>
        <w:t>Бобарихой</w:t>
      </w:r>
      <w:r>
        <w:rPr>
          <w:rFonts w:ascii="Times New Roman" w:hAnsi="Times New Roman"/>
          <w:sz w:val="28"/>
        </w:rPr>
        <w:t xml:space="preserve"> </w:t>
      </w:r>
      <w:r>
        <w:rPr>
          <w:rFonts w:ascii="Times New Roman" w:hAnsi="Times New Roman"/>
          <w:sz w:val="28"/>
        </w:rPr>
        <w:t>и др.), источники, значение и употребление в современн</w:t>
      </w:r>
      <w:r>
        <w:rPr>
          <w:rFonts w:ascii="Times New Roman" w:hAnsi="Times New Roman"/>
          <w:sz w:val="28"/>
        </w:rPr>
        <w:t xml:space="preserve">ых ситуациях речевого общения. </w:t>
      </w:r>
      <w:r>
        <w:rPr>
          <w:rFonts w:ascii="Times New Roman" w:hAnsi="Times New Roman"/>
          <w:sz w:val="28"/>
        </w:rPr>
        <w:t>Русские пословицы и поговорки как воплощение опыта, наблю</w:t>
      </w:r>
      <w:r>
        <w:rPr>
          <w:rFonts w:ascii="Times New Roman" w:hAnsi="Times New Roman"/>
          <w:sz w:val="28"/>
        </w:rPr>
        <w:t xml:space="preserve">дений, оценок, народного ума и </w:t>
      </w:r>
      <w:r>
        <w:rPr>
          <w:rFonts w:ascii="Times New Roman" w:hAnsi="Times New Roman"/>
          <w:sz w:val="28"/>
        </w:rPr>
        <w:t>особенностей национал</w:t>
      </w:r>
      <w:r>
        <w:rPr>
          <w:rFonts w:ascii="Times New Roman" w:hAnsi="Times New Roman"/>
          <w:sz w:val="28"/>
        </w:rPr>
        <w:t xml:space="preserve">ьной культуры народа. Загадки. </w:t>
      </w:r>
      <w:r>
        <w:rPr>
          <w:rFonts w:ascii="Times New Roman" w:hAnsi="Times New Roman"/>
          <w:sz w:val="28"/>
        </w:rPr>
        <w:t>Метафоричность русской загадки.</w:t>
      </w:r>
    </w:p>
    <w:p w14:paraId="B7000000">
      <w:pPr>
        <w:spacing w:line="360" w:lineRule="auto"/>
        <w:ind w:firstLine="709" w:left="0"/>
        <w:rPr>
          <w:rFonts w:ascii="Times New Roman" w:hAnsi="Times New Roman"/>
          <w:sz w:val="28"/>
        </w:rPr>
      </w:pPr>
      <w:r>
        <w:rPr>
          <w:rFonts w:ascii="Times New Roman" w:hAnsi="Times New Roman"/>
          <w:sz w:val="28"/>
        </w:rPr>
        <w:t>Краткая история русской письменности. Создание славянского алфавита.</w:t>
      </w:r>
    </w:p>
    <w:p w14:paraId="B8000000">
      <w:pPr>
        <w:spacing w:line="360" w:lineRule="auto"/>
        <w:ind w:firstLine="709" w:left="0"/>
        <w:rPr>
          <w:rFonts w:ascii="Times New Roman" w:hAnsi="Times New Roman"/>
          <w:sz w:val="28"/>
        </w:rPr>
      </w:pPr>
      <w:r>
        <w:rPr>
          <w:rFonts w:ascii="Times New Roman" w:hAnsi="Times New Roman"/>
          <w:sz w:val="28"/>
        </w:rPr>
        <w:t>Особенности русской интонации, темпа речи по сравнению с другими языками. Особенности жестов и мимики в русской речи, отражение их в устойчив</w:t>
      </w:r>
      <w:r>
        <w:rPr>
          <w:rFonts w:ascii="Times New Roman" w:hAnsi="Times New Roman"/>
          <w:sz w:val="28"/>
        </w:rPr>
        <w:t>ых выражениях (фразеологизмах) (</w:t>
      </w:r>
      <w:r>
        <w:rPr>
          <w:rFonts w:ascii="Times New Roman" w:hAnsi="Times New Roman"/>
          <w:sz w:val="28"/>
        </w:rPr>
        <w:t xml:space="preserve">надуть щёки, вытягивать шею, всплеснуть руками и др.) в сравнении с языком жестов других народов. </w:t>
      </w:r>
    </w:p>
    <w:p w14:paraId="B9000000">
      <w:pPr>
        <w:spacing w:line="360" w:lineRule="auto"/>
        <w:ind w:firstLine="709" w:left="0"/>
        <w:rPr>
          <w:rFonts w:ascii="Times New Roman" w:hAnsi="Times New Roman"/>
          <w:sz w:val="28"/>
        </w:rPr>
      </w:pPr>
      <w:r>
        <w:rPr>
          <w:rFonts w:ascii="Times New Roman" w:hAnsi="Times New Roman"/>
          <w:sz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BA000000">
      <w:pPr>
        <w:spacing w:line="360" w:lineRule="auto"/>
        <w:ind w:firstLine="709" w:left="0"/>
        <w:rPr>
          <w:rFonts w:ascii="Times New Roman" w:hAnsi="Times New Roman"/>
          <w:sz w:val="28"/>
        </w:rPr>
      </w:pPr>
      <w:r>
        <w:rPr>
          <w:rFonts w:ascii="Times New Roman" w:hAnsi="Times New Roman"/>
          <w:sz w:val="28"/>
        </w:rPr>
        <w:t xml:space="preserve">Ознакомление с историей и этимологией некоторых слов.  </w:t>
      </w:r>
    </w:p>
    <w:p w14:paraId="BB000000">
      <w:pPr>
        <w:spacing w:line="360" w:lineRule="auto"/>
        <w:ind w:firstLine="709" w:left="0"/>
        <w:rPr>
          <w:rFonts w:ascii="Times New Roman" w:hAnsi="Times New Roman"/>
          <w:sz w:val="28"/>
        </w:rPr>
      </w:pPr>
      <w:r>
        <w:rPr>
          <w:rFonts w:ascii="Times New Roman" w:hAnsi="Times New Roman"/>
          <w:sz w:val="28"/>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w:t>
      </w:r>
      <w:r>
        <w:rPr>
          <w:rFonts w:ascii="Times New Roman" w:hAnsi="Times New Roman"/>
          <w:sz w:val="28"/>
        </w:rPr>
        <w:t xml:space="preserve">ионально-культурная специфика. </w:t>
      </w:r>
      <w:r>
        <w:rPr>
          <w:rFonts w:ascii="Times New Roman" w:hAnsi="Times New Roman"/>
          <w:sz w:val="28"/>
        </w:rPr>
        <w:t xml:space="preserve">Метафора, олицетворение, эпитет как изобразительные средства. </w:t>
      </w:r>
      <w:r>
        <w:rPr>
          <w:rFonts w:ascii="Times New Roman" w:hAnsi="Times New Roman"/>
          <w:sz w:val="28"/>
        </w:rPr>
        <w:t>Поэтизмы</w:t>
      </w:r>
      <w:r>
        <w:rPr>
          <w:rFonts w:ascii="Times New Roman" w:hAnsi="Times New Roman"/>
          <w:sz w:val="28"/>
        </w:rPr>
        <w:t xml:space="preserve"> и слова-символы</w:t>
      </w:r>
      <w:r>
        <w:rPr>
          <w:rFonts w:ascii="Times New Roman" w:hAnsi="Times New Roman"/>
          <w:sz w:val="28"/>
        </w:rPr>
        <w:t xml:space="preserve">, </w:t>
      </w:r>
      <w:r>
        <w:rPr>
          <w:rFonts w:ascii="Times New Roman" w:hAnsi="Times New Roman"/>
          <w:sz w:val="28"/>
        </w:rPr>
        <w:t>обладающие традиционной метафорической образностью</w:t>
      </w:r>
      <w:r>
        <w:rPr>
          <w:rFonts w:ascii="Times New Roman" w:hAnsi="Times New Roman"/>
          <w:sz w:val="28"/>
        </w:rPr>
        <w:t>, в поэтической речи</w:t>
      </w:r>
      <w:r>
        <w:rPr>
          <w:rFonts w:ascii="Times New Roman" w:hAnsi="Times New Roman"/>
          <w:sz w:val="28"/>
        </w:rPr>
        <w:t>.</w:t>
      </w:r>
    </w:p>
    <w:p w14:paraId="BC000000">
      <w:pPr>
        <w:spacing w:line="360" w:lineRule="auto"/>
        <w:ind w:firstLine="709" w:left="0"/>
        <w:rPr>
          <w:rFonts w:ascii="Times New Roman" w:hAnsi="Times New Roman"/>
          <w:sz w:val="28"/>
        </w:rPr>
      </w:pPr>
      <w:r>
        <w:rPr>
          <w:rFonts w:ascii="Times New Roman" w:hAnsi="Times New Roman"/>
          <w:sz w:val="28"/>
        </w:rPr>
        <w:t>Слова со специфич</w:t>
      </w:r>
      <w:r>
        <w:rPr>
          <w:rFonts w:ascii="Times New Roman" w:hAnsi="Times New Roman"/>
          <w:sz w:val="28"/>
        </w:rPr>
        <w:t xml:space="preserve">еским оценочно-характеризующим </w:t>
      </w:r>
      <w:r>
        <w:rPr>
          <w:rFonts w:ascii="Times New Roman" w:hAnsi="Times New Roman"/>
          <w:sz w:val="28"/>
        </w:rPr>
        <w:t>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14:paraId="BD000000">
      <w:pPr>
        <w:spacing w:line="360" w:lineRule="auto"/>
        <w:ind w:firstLine="709" w:left="0"/>
        <w:rPr>
          <w:rFonts w:ascii="Times New Roman" w:hAnsi="Times New Roman"/>
          <w:sz w:val="28"/>
        </w:rPr>
      </w:pPr>
      <w:r>
        <w:rPr>
          <w:rFonts w:ascii="Times New Roman" w:hAnsi="Times New Roman"/>
          <w:sz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14:paraId="BE000000">
      <w:pPr>
        <w:spacing w:line="360" w:lineRule="auto"/>
        <w:ind w:firstLine="709" w:left="0"/>
        <w:rPr>
          <w:rFonts w:ascii="Times New Roman" w:hAnsi="Times New Roman"/>
          <w:sz w:val="28"/>
        </w:rPr>
      </w:pPr>
      <w:r>
        <w:rPr>
          <w:rFonts w:ascii="Times New Roman" w:hAnsi="Times New Roman"/>
          <w:sz w:val="28"/>
        </w:rPr>
        <w:t>Общеизвестные старинные русские горо</w:t>
      </w:r>
      <w:r>
        <w:rPr>
          <w:rFonts w:ascii="Times New Roman" w:hAnsi="Times New Roman"/>
          <w:sz w:val="28"/>
        </w:rPr>
        <w:t xml:space="preserve">да. Происхождение их названий. </w:t>
      </w:r>
    </w:p>
    <w:p w14:paraId="BF000000">
      <w:pPr>
        <w:spacing w:line="360" w:lineRule="auto"/>
        <w:ind w:firstLine="709" w:left="0"/>
        <w:rPr>
          <w:rFonts w:ascii="Times New Roman" w:hAnsi="Times New Roman"/>
          <w:b w:val="1"/>
          <w:sz w:val="28"/>
        </w:rPr>
      </w:pPr>
      <w:r>
        <w:rPr>
          <w:rFonts w:ascii="Times New Roman" w:hAnsi="Times New Roman"/>
          <w:b w:val="1"/>
          <w:sz w:val="28"/>
        </w:rPr>
        <w:t>Раздел 2. Культура речи (</w:t>
      </w:r>
      <w:r>
        <w:rPr>
          <w:rFonts w:ascii="Times New Roman" w:hAnsi="Times New Roman"/>
          <w:b w:val="1"/>
          <w:sz w:val="28"/>
        </w:rPr>
        <w:t>20</w:t>
      </w:r>
      <w:r>
        <w:rPr>
          <w:rFonts w:ascii="Times New Roman" w:hAnsi="Times New Roman"/>
          <w:b w:val="1"/>
          <w:sz w:val="28"/>
        </w:rPr>
        <w:t xml:space="preserve"> час).</w:t>
      </w:r>
    </w:p>
    <w:p w14:paraId="C0000000">
      <w:pPr>
        <w:spacing w:line="360" w:lineRule="auto"/>
        <w:ind w:firstLine="709" w:left="0"/>
        <w:rPr>
          <w:rFonts w:ascii="Times New Roman" w:hAnsi="Times New Roman"/>
          <w:sz w:val="28"/>
        </w:rPr>
      </w:pPr>
      <w:r>
        <w:rPr>
          <w:rFonts w:ascii="Times New Roman" w:hAnsi="Times New Roman"/>
          <w:b w:val="1"/>
          <w:sz w:val="28"/>
        </w:rPr>
        <w:t>Основные орфоэпические нормы</w:t>
      </w:r>
      <w:r>
        <w:rPr>
          <w:rFonts w:ascii="Times New Roman" w:hAnsi="Times New Roman"/>
          <w:sz w:val="28"/>
        </w:rPr>
        <w:t xml:space="preserve"> современного русского литературного языка.</w:t>
      </w:r>
      <w:r>
        <w:rPr>
          <w:rFonts w:ascii="Times New Roman" w:hAnsi="Times New Roman"/>
          <w:sz w:val="28"/>
        </w:rPr>
        <w:t xml:space="preserve"> </w:t>
      </w:r>
      <w:r>
        <w:rPr>
          <w:rFonts w:ascii="Times New Roman" w:hAnsi="Times New Roman"/>
          <w:sz w:val="28"/>
        </w:rPr>
        <w:t>Понятие о варианте нормы.</w:t>
      </w:r>
      <w:r>
        <w:rPr>
          <w:rFonts w:ascii="Times New Roman" w:hAnsi="Times New Roman"/>
          <w:sz w:val="28"/>
        </w:rPr>
        <w:t xml:space="preserve"> </w:t>
      </w:r>
      <w:r>
        <w:rPr>
          <w:rFonts w:ascii="Times New Roman" w:hAnsi="Times New Roman"/>
          <w:sz w:val="28"/>
        </w:rPr>
        <w:t xml:space="preserve">Равноправные и допустимые варианты произношения. </w:t>
      </w:r>
      <w:r>
        <w:rPr>
          <w:rFonts w:ascii="Times New Roman" w:hAnsi="Times New Roman"/>
          <w:sz w:val="28"/>
        </w:rPr>
        <w:t>Нерекомендуемые</w:t>
      </w:r>
      <w:r>
        <w:rPr>
          <w:rFonts w:ascii="Times New Roman" w:hAnsi="Times New Roman"/>
          <w:sz w:val="28"/>
        </w:rPr>
        <w:t xml:space="preserve"> и неправильные варианты произношения. Запретительные пометы в орфоэпических словарях.</w:t>
      </w:r>
    </w:p>
    <w:p w14:paraId="C1000000">
      <w:pPr>
        <w:spacing w:line="360" w:lineRule="auto"/>
        <w:ind w:firstLine="709" w:left="0"/>
        <w:rPr>
          <w:rFonts w:ascii="Times New Roman" w:hAnsi="Times New Roman"/>
          <w:sz w:val="28"/>
        </w:rPr>
      </w:pPr>
      <w:r>
        <w:rPr>
          <w:rFonts w:ascii="Times New Roman" w:hAnsi="Times New Roman"/>
          <w:sz w:val="28"/>
        </w:rPr>
        <w:t>П</w:t>
      </w:r>
      <w:r>
        <w:rPr>
          <w:rFonts w:ascii="Times New Roman" w:hAnsi="Times New Roman"/>
          <w:sz w:val="28"/>
        </w:rPr>
        <w:t>остоянное и подвижное ударение в именах существительных;</w:t>
      </w:r>
      <w:r>
        <w:rPr>
          <w:rFonts w:ascii="Times New Roman" w:hAnsi="Times New Roman"/>
          <w:sz w:val="28"/>
        </w:rPr>
        <w:t xml:space="preserve"> именах </w:t>
      </w:r>
      <w:r>
        <w:rPr>
          <w:rFonts w:ascii="Times New Roman" w:hAnsi="Times New Roman"/>
          <w:sz w:val="28"/>
        </w:rPr>
        <w:t>прилагательных, глагол</w:t>
      </w:r>
      <w:r>
        <w:rPr>
          <w:rFonts w:ascii="Times New Roman" w:hAnsi="Times New Roman"/>
          <w:sz w:val="28"/>
        </w:rPr>
        <w:t>ах.</w:t>
      </w:r>
    </w:p>
    <w:p w14:paraId="C2000000">
      <w:pPr>
        <w:spacing w:line="360" w:lineRule="auto"/>
        <w:ind w:firstLine="709" w:left="0"/>
        <w:rPr>
          <w:rFonts w:ascii="Times New Roman" w:hAnsi="Times New Roman"/>
          <w:i w:val="1"/>
          <w:sz w:val="28"/>
        </w:rPr>
      </w:pPr>
      <w:r>
        <w:rPr>
          <w:rFonts w:ascii="Times New Roman" w:hAnsi="Times New Roman"/>
          <w:sz w:val="28"/>
        </w:rPr>
        <w:t>О</w:t>
      </w:r>
      <w:r>
        <w:rPr>
          <w:rFonts w:ascii="Times New Roman" w:hAnsi="Times New Roman"/>
          <w:sz w:val="28"/>
        </w:rPr>
        <w:t xml:space="preserve">мографы: </w:t>
      </w:r>
      <w:r>
        <w:rPr>
          <w:rFonts w:ascii="Times New Roman" w:hAnsi="Times New Roman"/>
          <w:sz w:val="28"/>
        </w:rPr>
        <w:t>ударение как маркёр смысла слова</w:t>
      </w:r>
      <w:r>
        <w:rPr>
          <w:rFonts w:ascii="Times New Roman" w:hAnsi="Times New Roman"/>
          <w:i w:val="1"/>
          <w:sz w:val="28"/>
        </w:rPr>
        <w:t xml:space="preserve">: </w:t>
      </w:r>
      <w:r>
        <w:rPr>
          <w:rFonts w:ascii="Times New Roman" w:hAnsi="Times New Roman"/>
          <w:i w:val="1"/>
          <w:sz w:val="28"/>
        </w:rPr>
        <w:t>пАрить</w:t>
      </w:r>
      <w:r>
        <w:rPr>
          <w:rFonts w:ascii="Times New Roman" w:hAnsi="Times New Roman"/>
          <w:i w:val="1"/>
          <w:sz w:val="28"/>
        </w:rPr>
        <w:t xml:space="preserve"> — </w:t>
      </w:r>
      <w:r>
        <w:rPr>
          <w:rFonts w:ascii="Times New Roman" w:hAnsi="Times New Roman"/>
          <w:i w:val="1"/>
          <w:sz w:val="28"/>
        </w:rPr>
        <w:t>парИть</w:t>
      </w:r>
      <w:r>
        <w:rPr>
          <w:rFonts w:ascii="Times New Roman" w:hAnsi="Times New Roman"/>
          <w:i w:val="1"/>
          <w:sz w:val="28"/>
        </w:rPr>
        <w:t xml:space="preserve">, </w:t>
      </w:r>
      <w:r>
        <w:rPr>
          <w:rFonts w:ascii="Times New Roman" w:hAnsi="Times New Roman"/>
          <w:i w:val="1"/>
          <w:sz w:val="28"/>
        </w:rPr>
        <w:t>рОжки</w:t>
      </w:r>
      <w:r>
        <w:rPr>
          <w:rFonts w:ascii="Times New Roman" w:hAnsi="Times New Roman"/>
          <w:i w:val="1"/>
          <w:sz w:val="28"/>
        </w:rPr>
        <w:t xml:space="preserve"> — </w:t>
      </w:r>
      <w:r>
        <w:rPr>
          <w:rFonts w:ascii="Times New Roman" w:hAnsi="Times New Roman"/>
          <w:i w:val="1"/>
          <w:sz w:val="28"/>
        </w:rPr>
        <w:t>рожкИ</w:t>
      </w:r>
      <w:r>
        <w:rPr>
          <w:rFonts w:ascii="Times New Roman" w:hAnsi="Times New Roman"/>
          <w:i w:val="1"/>
          <w:sz w:val="28"/>
        </w:rPr>
        <w:t xml:space="preserve">, </w:t>
      </w:r>
      <w:r>
        <w:rPr>
          <w:rFonts w:ascii="Times New Roman" w:hAnsi="Times New Roman"/>
          <w:i w:val="1"/>
          <w:sz w:val="28"/>
        </w:rPr>
        <w:t>пОлки</w:t>
      </w:r>
      <w:r>
        <w:rPr>
          <w:rFonts w:ascii="Times New Roman" w:hAnsi="Times New Roman"/>
          <w:i w:val="1"/>
          <w:sz w:val="28"/>
        </w:rPr>
        <w:t xml:space="preserve"> — </w:t>
      </w:r>
      <w:r>
        <w:rPr>
          <w:rFonts w:ascii="Times New Roman" w:hAnsi="Times New Roman"/>
          <w:i w:val="1"/>
          <w:sz w:val="28"/>
        </w:rPr>
        <w:t>полкИ</w:t>
      </w:r>
      <w:r>
        <w:rPr>
          <w:rFonts w:ascii="Times New Roman" w:hAnsi="Times New Roman"/>
          <w:i w:val="1"/>
          <w:sz w:val="28"/>
        </w:rPr>
        <w:t xml:space="preserve">, Атлас — </w:t>
      </w:r>
      <w:r>
        <w:rPr>
          <w:rFonts w:ascii="Times New Roman" w:hAnsi="Times New Roman"/>
          <w:i w:val="1"/>
          <w:sz w:val="28"/>
        </w:rPr>
        <w:t>атлАс</w:t>
      </w:r>
      <w:r>
        <w:rPr>
          <w:rFonts w:ascii="Times New Roman" w:hAnsi="Times New Roman"/>
          <w:i w:val="1"/>
          <w:sz w:val="28"/>
        </w:rPr>
        <w:t>.</w:t>
      </w:r>
    </w:p>
    <w:p w14:paraId="C3000000">
      <w:pPr>
        <w:spacing w:line="360" w:lineRule="auto"/>
        <w:ind w:firstLine="709" w:left="0"/>
        <w:rPr>
          <w:rFonts w:ascii="Times New Roman" w:hAnsi="Times New Roman"/>
          <w:sz w:val="28"/>
        </w:rPr>
      </w:pPr>
      <w:r>
        <w:rPr>
          <w:rFonts w:ascii="Times New Roman" w:hAnsi="Times New Roman"/>
          <w:sz w:val="28"/>
        </w:rPr>
        <w:t>П</w:t>
      </w:r>
      <w:r>
        <w:rPr>
          <w:rFonts w:ascii="Times New Roman" w:hAnsi="Times New Roman"/>
          <w:sz w:val="28"/>
        </w:rPr>
        <w:t>роизносительные варианты орфоэпической нормы: (</w:t>
      </w:r>
      <w:r>
        <w:rPr>
          <w:rFonts w:ascii="Times New Roman" w:hAnsi="Times New Roman"/>
          <w:sz w:val="28"/>
        </w:rPr>
        <w:t>було</w:t>
      </w:r>
      <w:r>
        <w:rPr>
          <w:rFonts w:ascii="Times New Roman" w:hAnsi="Times New Roman"/>
          <w:sz w:val="28"/>
        </w:rPr>
        <w:t>[ч’]</w:t>
      </w:r>
      <w:r>
        <w:rPr>
          <w:rFonts w:ascii="Times New Roman" w:hAnsi="Times New Roman"/>
          <w:sz w:val="28"/>
        </w:rPr>
        <w:t>ная</w:t>
      </w:r>
      <w:r>
        <w:rPr>
          <w:rFonts w:ascii="Times New Roman" w:hAnsi="Times New Roman"/>
          <w:sz w:val="28"/>
        </w:rPr>
        <w:t xml:space="preserve"> — </w:t>
      </w:r>
      <w:r>
        <w:rPr>
          <w:rFonts w:ascii="Times New Roman" w:hAnsi="Times New Roman"/>
          <w:sz w:val="28"/>
        </w:rPr>
        <w:t>було</w:t>
      </w:r>
      <w:r>
        <w:rPr>
          <w:rFonts w:ascii="Times New Roman" w:hAnsi="Times New Roman"/>
          <w:sz w:val="28"/>
        </w:rPr>
        <w:t>[</w:t>
      </w:r>
      <w:r>
        <w:rPr>
          <w:rFonts w:ascii="Times New Roman" w:hAnsi="Times New Roman"/>
          <w:sz w:val="28"/>
        </w:rPr>
        <w:t>ш</w:t>
      </w:r>
      <w:r>
        <w:rPr>
          <w:rFonts w:ascii="Times New Roman" w:hAnsi="Times New Roman"/>
          <w:sz w:val="28"/>
        </w:rPr>
        <w:t>]</w:t>
      </w:r>
      <w:r>
        <w:rPr>
          <w:rFonts w:ascii="Times New Roman" w:hAnsi="Times New Roman"/>
          <w:sz w:val="28"/>
        </w:rPr>
        <w:t>ная</w:t>
      </w:r>
      <w:r>
        <w:rPr>
          <w:rFonts w:ascii="Times New Roman" w:hAnsi="Times New Roman"/>
          <w:sz w:val="28"/>
        </w:rPr>
        <w:t>, же[</w:t>
      </w:r>
      <w:r>
        <w:rPr>
          <w:rFonts w:ascii="Times New Roman" w:hAnsi="Times New Roman"/>
          <w:sz w:val="28"/>
        </w:rPr>
        <w:t>н</w:t>
      </w:r>
      <w:r>
        <w:rPr>
          <w:rFonts w:ascii="Times New Roman" w:hAnsi="Times New Roman"/>
          <w:sz w:val="28"/>
        </w:rPr>
        <w:t>’]</w:t>
      </w:r>
      <w:r>
        <w:rPr>
          <w:rFonts w:ascii="Times New Roman" w:hAnsi="Times New Roman"/>
          <w:sz w:val="28"/>
        </w:rPr>
        <w:t>щина</w:t>
      </w:r>
      <w:r>
        <w:rPr>
          <w:rFonts w:ascii="Times New Roman" w:hAnsi="Times New Roman"/>
          <w:sz w:val="28"/>
        </w:rPr>
        <w:t xml:space="preserve"> — же[</w:t>
      </w:r>
      <w:r>
        <w:rPr>
          <w:rFonts w:ascii="Times New Roman" w:hAnsi="Times New Roman"/>
          <w:sz w:val="28"/>
        </w:rPr>
        <w:t>н</w:t>
      </w:r>
      <w:r>
        <w:rPr>
          <w:rFonts w:ascii="Times New Roman" w:hAnsi="Times New Roman"/>
          <w:sz w:val="28"/>
        </w:rPr>
        <w:t>]</w:t>
      </w:r>
      <w:r>
        <w:rPr>
          <w:rFonts w:ascii="Times New Roman" w:hAnsi="Times New Roman"/>
          <w:sz w:val="28"/>
        </w:rPr>
        <w:t>щин</w:t>
      </w:r>
      <w:r>
        <w:rPr>
          <w:rFonts w:ascii="Times New Roman" w:hAnsi="Times New Roman"/>
          <w:sz w:val="28"/>
        </w:rPr>
        <w:t>а</w:t>
      </w:r>
      <w:r>
        <w:rPr>
          <w:rFonts w:ascii="Times New Roman" w:hAnsi="Times New Roman"/>
          <w:sz w:val="28"/>
        </w:rPr>
        <w:t>, до[</w:t>
      </w:r>
      <w:r>
        <w:rPr>
          <w:rFonts w:ascii="Times New Roman" w:hAnsi="Times New Roman"/>
          <w:sz w:val="28"/>
        </w:rPr>
        <w:t>жд</w:t>
      </w:r>
      <w:r>
        <w:rPr>
          <w:rFonts w:ascii="Times New Roman" w:hAnsi="Times New Roman"/>
          <w:sz w:val="28"/>
        </w:rPr>
        <w:t xml:space="preserve">]ём — до[ж’]ём и под.). </w:t>
      </w:r>
      <w:r>
        <w:rPr>
          <w:rFonts w:ascii="Times New Roman" w:hAnsi="Times New Roman"/>
          <w:sz w:val="28"/>
        </w:rPr>
        <w:t>Произносительные варианты на уровне словосочетаний (</w:t>
      </w:r>
      <w:r>
        <w:rPr>
          <w:rFonts w:ascii="Times New Roman" w:hAnsi="Times New Roman"/>
          <w:sz w:val="28"/>
        </w:rPr>
        <w:t>микроволнОвая</w:t>
      </w:r>
      <w:r>
        <w:rPr>
          <w:rFonts w:ascii="Times New Roman" w:hAnsi="Times New Roman"/>
          <w:sz w:val="28"/>
        </w:rPr>
        <w:t xml:space="preserve"> печь – </w:t>
      </w:r>
      <w:r>
        <w:rPr>
          <w:rFonts w:ascii="Times New Roman" w:hAnsi="Times New Roman"/>
          <w:sz w:val="28"/>
        </w:rPr>
        <w:t>микровОлновая</w:t>
      </w:r>
      <w:r>
        <w:rPr>
          <w:rFonts w:ascii="Times New Roman" w:hAnsi="Times New Roman"/>
          <w:sz w:val="28"/>
        </w:rPr>
        <w:t xml:space="preserve"> терапия).</w:t>
      </w:r>
    </w:p>
    <w:p w14:paraId="C4000000">
      <w:pPr>
        <w:spacing w:line="360" w:lineRule="auto"/>
        <w:ind w:firstLine="709" w:left="0"/>
      </w:pPr>
      <w:r>
        <w:rPr>
          <w:rFonts w:ascii="Times New Roman" w:hAnsi="Times New Roman"/>
          <w:sz w:val="28"/>
        </w:rPr>
        <w:t>Роль звукописи в художественном тексте.</w:t>
      </w:r>
    </w:p>
    <w:p w14:paraId="C5000000">
      <w:pPr>
        <w:spacing w:line="360" w:lineRule="auto"/>
        <w:ind w:firstLine="709" w:left="0"/>
        <w:rPr>
          <w:rFonts w:ascii="Times New Roman" w:hAnsi="Times New Roman"/>
          <w:sz w:val="28"/>
        </w:rPr>
      </w:pPr>
      <w:r>
        <w:rPr>
          <w:rFonts w:ascii="Times New Roman" w:hAnsi="Times New Roman"/>
          <w:b w:val="1"/>
          <w:sz w:val="28"/>
        </w:rPr>
        <w:t xml:space="preserve">Основные лексические нормы </w:t>
      </w:r>
      <w:r>
        <w:rPr>
          <w:rFonts w:ascii="Times New Roman" w:hAnsi="Times New Roman"/>
          <w:b w:val="1"/>
          <w:sz w:val="28"/>
        </w:rPr>
        <w:t xml:space="preserve">современного </w:t>
      </w:r>
      <w:r>
        <w:rPr>
          <w:rFonts w:ascii="Times New Roman" w:hAnsi="Times New Roman"/>
          <w:b w:val="1"/>
          <w:sz w:val="28"/>
        </w:rPr>
        <w:t>русского литературного языка</w:t>
      </w:r>
      <w:r>
        <w:rPr>
          <w:rFonts w:ascii="Times New Roman" w:hAnsi="Times New Roman"/>
          <w:b w:val="1"/>
          <w:sz w:val="28"/>
        </w:rPr>
        <w:t xml:space="preserve">. </w:t>
      </w:r>
      <w:r>
        <w:rPr>
          <w:rFonts w:ascii="Times New Roman" w:hAnsi="Times New Roman"/>
          <w:sz w:val="28"/>
        </w:rPr>
        <w:t>Основные нормы словоупотребления</w:t>
      </w:r>
      <w:r>
        <w:rPr>
          <w:rFonts w:ascii="Times New Roman" w:hAnsi="Times New Roman"/>
          <w:sz w:val="28"/>
        </w:rPr>
        <w:t>:</w:t>
      </w:r>
      <w:r>
        <w:rPr>
          <w:rFonts w:ascii="Times New Roman" w:hAnsi="Times New Roman"/>
          <w:sz w:val="28"/>
        </w:rPr>
        <w:t xml:space="preserve"> правильность выбора слова</w:t>
      </w:r>
      <w:r>
        <w:rPr>
          <w:rFonts w:ascii="Times New Roman" w:hAnsi="Times New Roman"/>
          <w:sz w:val="28"/>
        </w:rPr>
        <w:t>, максимально соответствующего обозначаемому им предмету или явлению реальной действительности</w:t>
      </w:r>
      <w:r>
        <w:rPr>
          <w:rFonts w:ascii="Times New Roman" w:hAnsi="Times New Roman"/>
          <w:sz w:val="28"/>
        </w:rPr>
        <w:t>.</w:t>
      </w:r>
    </w:p>
    <w:p w14:paraId="C6000000">
      <w:pPr>
        <w:spacing w:line="360" w:lineRule="auto"/>
        <w:ind w:firstLine="709" w:left="0"/>
        <w:rPr>
          <w:rFonts w:ascii="Times New Roman" w:hAnsi="Times New Roman"/>
          <w:sz w:val="28"/>
        </w:rPr>
      </w:pPr>
      <w:r>
        <w:rPr>
          <w:rFonts w:ascii="Times New Roman" w:hAnsi="Times New Roman"/>
          <w:sz w:val="28"/>
        </w:rPr>
        <w:t>Лексические нормы употребления имён существительных, прилагательных, глаголов</w:t>
      </w:r>
      <w:r>
        <w:rPr>
          <w:rFonts w:ascii="Times New Roman" w:hAnsi="Times New Roman"/>
          <w:sz w:val="28"/>
        </w:rPr>
        <w:t xml:space="preserve"> </w:t>
      </w:r>
      <w:r>
        <w:rPr>
          <w:rFonts w:ascii="Times New Roman" w:hAnsi="Times New Roman"/>
          <w:sz w:val="28"/>
        </w:rPr>
        <w:t>в современном русском литературном языке.</w:t>
      </w:r>
      <w:r>
        <w:rPr>
          <w:rFonts w:ascii="Times New Roman" w:hAnsi="Times New Roman"/>
          <w:sz w:val="28"/>
        </w:rPr>
        <w:t xml:space="preserve"> </w:t>
      </w:r>
      <w:r>
        <w:rPr>
          <w:rFonts w:ascii="Times New Roman" w:hAnsi="Times New Roman"/>
          <w:sz w:val="28"/>
        </w:rPr>
        <w:t>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w:t>
      </w:r>
      <w:r>
        <w:rPr>
          <w:rFonts w:ascii="Times New Roman" w:hAnsi="Times New Roman"/>
          <w:sz w:val="28"/>
        </w:rPr>
        <w:t xml:space="preserve"> </w:t>
      </w:r>
      <w:r>
        <w:rPr>
          <w:rFonts w:ascii="Times New Roman" w:hAnsi="Times New Roman"/>
          <w:sz w:val="28"/>
        </w:rPr>
        <w:t>(</w:t>
      </w:r>
      <w:r>
        <w:rPr>
          <w:rFonts w:ascii="Times New Roman" w:hAnsi="Times New Roman"/>
          <w:sz w:val="28"/>
        </w:rPr>
        <w:t>ки</w:t>
      </w:r>
      <w:r>
        <w:rPr>
          <w:rFonts w:ascii="Times New Roman" w:hAnsi="Times New Roman"/>
          <w:sz w:val="28"/>
        </w:rPr>
        <w:t xml:space="preserve">нофильм — кинокартина — кино – </w:t>
      </w:r>
      <w:r>
        <w:rPr>
          <w:rFonts w:ascii="Times New Roman" w:hAnsi="Times New Roman"/>
          <w:sz w:val="28"/>
        </w:rPr>
        <w:t xml:space="preserve">кинолента, интернациональный — международный, экспорт — вывоз, импорт — ввоз‚ </w:t>
      </w:r>
      <w:r>
        <w:rPr>
          <w:rFonts w:ascii="Times New Roman" w:hAnsi="Times New Roman"/>
          <w:sz w:val="28"/>
        </w:rPr>
        <w:t>блато</w:t>
      </w:r>
      <w:r>
        <w:rPr>
          <w:rFonts w:ascii="Times New Roman" w:hAnsi="Times New Roman"/>
          <w:sz w:val="28"/>
        </w:rPr>
        <w:t xml:space="preserve"> — болото, </w:t>
      </w:r>
      <w:r>
        <w:rPr>
          <w:rFonts w:ascii="Times New Roman" w:hAnsi="Times New Roman"/>
          <w:sz w:val="28"/>
        </w:rPr>
        <w:t>брещи</w:t>
      </w:r>
      <w:r>
        <w:rPr>
          <w:rFonts w:ascii="Times New Roman" w:hAnsi="Times New Roman"/>
          <w:sz w:val="28"/>
        </w:rPr>
        <w:t xml:space="preserve"> — беречь, шлем — шелом</w:t>
      </w:r>
      <w:r>
        <w:rPr>
          <w:rFonts w:ascii="Times New Roman" w:hAnsi="Times New Roman"/>
          <w:sz w:val="28"/>
        </w:rPr>
        <w:t xml:space="preserve">, </w:t>
      </w:r>
      <w:r>
        <w:rPr>
          <w:rFonts w:ascii="Times New Roman" w:hAnsi="Times New Roman"/>
          <w:sz w:val="28"/>
        </w:rPr>
        <w:t xml:space="preserve">краткий — короткий, беспрестанный — </w:t>
      </w:r>
      <w:r>
        <w:rPr>
          <w:rFonts w:ascii="Times New Roman" w:hAnsi="Times New Roman"/>
          <w:sz w:val="28"/>
        </w:rPr>
        <w:t>бесперес</w:t>
      </w:r>
      <w:r>
        <w:rPr>
          <w:rFonts w:ascii="Times New Roman" w:hAnsi="Times New Roman"/>
          <w:sz w:val="28"/>
        </w:rPr>
        <w:t>танный</w:t>
      </w:r>
      <w:r>
        <w:rPr>
          <w:rFonts w:ascii="Times New Roman" w:hAnsi="Times New Roman"/>
          <w:sz w:val="28"/>
        </w:rPr>
        <w:t xml:space="preserve">‚ </w:t>
      </w:r>
      <w:r>
        <w:rPr>
          <w:rFonts w:ascii="Times New Roman" w:hAnsi="Times New Roman"/>
          <w:sz w:val="28"/>
        </w:rPr>
        <w:t>глаголить</w:t>
      </w:r>
      <w:r>
        <w:rPr>
          <w:rFonts w:ascii="Times New Roman" w:hAnsi="Times New Roman"/>
          <w:sz w:val="28"/>
        </w:rPr>
        <w:t xml:space="preserve"> – говорить – </w:t>
      </w:r>
      <w:r>
        <w:rPr>
          <w:rFonts w:ascii="Times New Roman" w:hAnsi="Times New Roman"/>
          <w:sz w:val="28"/>
        </w:rPr>
        <w:t>сказать – брякнуть</w:t>
      </w:r>
      <w:r>
        <w:rPr>
          <w:rFonts w:ascii="Times New Roman" w:hAnsi="Times New Roman"/>
          <w:sz w:val="28"/>
        </w:rPr>
        <w:t>).</w:t>
      </w:r>
    </w:p>
    <w:p w14:paraId="C7000000">
      <w:pPr>
        <w:spacing w:line="360" w:lineRule="auto"/>
        <w:ind w:firstLine="709" w:left="0"/>
      </w:pPr>
      <w:r>
        <w:rPr>
          <w:rFonts w:ascii="Times New Roman" w:hAnsi="Times New Roman"/>
          <w:b w:val="1"/>
          <w:sz w:val="28"/>
        </w:rPr>
        <w:t xml:space="preserve">Основные </w:t>
      </w:r>
      <w:r>
        <w:rPr>
          <w:rFonts w:ascii="Times New Roman" w:hAnsi="Times New Roman"/>
          <w:b w:val="1"/>
          <w:sz w:val="28"/>
        </w:rPr>
        <w:t xml:space="preserve">грамматические </w:t>
      </w:r>
      <w:r>
        <w:rPr>
          <w:rFonts w:ascii="Times New Roman" w:hAnsi="Times New Roman"/>
          <w:b w:val="1"/>
          <w:sz w:val="28"/>
        </w:rPr>
        <w:t>нормы</w:t>
      </w:r>
      <w:r>
        <w:rPr>
          <w:rFonts w:ascii="Times New Roman" w:hAnsi="Times New Roman"/>
          <w:b w:val="1"/>
          <w:sz w:val="28"/>
        </w:rPr>
        <w:t xml:space="preserve"> современного </w:t>
      </w:r>
      <w:r>
        <w:rPr>
          <w:rFonts w:ascii="Times New Roman" w:hAnsi="Times New Roman"/>
          <w:b w:val="1"/>
          <w:sz w:val="28"/>
        </w:rPr>
        <w:t>русского литературного языка</w:t>
      </w:r>
      <w:r>
        <w:rPr>
          <w:rFonts w:ascii="Times New Roman" w:hAnsi="Times New Roman"/>
          <w:b w:val="1"/>
          <w:sz w:val="28"/>
        </w:rPr>
        <w:t xml:space="preserve">. </w:t>
      </w:r>
      <w:r>
        <w:rPr>
          <w:rFonts w:ascii="Times New Roman" w:hAnsi="Times New Roman"/>
          <w:sz w:val="28"/>
        </w:rPr>
        <w:t>Категория рода</w:t>
      </w:r>
      <w:r>
        <w:rPr>
          <w:rFonts w:ascii="Times New Roman" w:hAnsi="Times New Roman"/>
          <w:sz w:val="28"/>
        </w:rPr>
        <w:t xml:space="preserve">: </w:t>
      </w:r>
      <w:r>
        <w:rPr>
          <w:rFonts w:ascii="Times New Roman" w:hAnsi="Times New Roman"/>
          <w:sz w:val="28"/>
        </w:rPr>
        <w:t xml:space="preserve">род </w:t>
      </w:r>
      <w:r>
        <w:rPr>
          <w:rFonts w:ascii="Times New Roman" w:hAnsi="Times New Roman"/>
          <w:sz w:val="28"/>
        </w:rPr>
        <w:t xml:space="preserve">заимствованных </w:t>
      </w:r>
      <w:r>
        <w:rPr>
          <w:rFonts w:ascii="Times New Roman" w:hAnsi="Times New Roman"/>
          <w:sz w:val="28"/>
        </w:rPr>
        <w:t>несклоняемых имен существительных (</w:t>
      </w:r>
      <w:r>
        <w:rPr>
          <w:rFonts w:ascii="Times New Roman" w:hAnsi="Times New Roman"/>
          <w:i w:val="1"/>
          <w:sz w:val="28"/>
        </w:rPr>
        <w:t>шимпанзе, колибри, евро, авеню, салями, коммюнике</w:t>
      </w:r>
      <w:r>
        <w:rPr>
          <w:rFonts w:ascii="Times New Roman" w:hAnsi="Times New Roman"/>
          <w:sz w:val="28"/>
        </w:rPr>
        <w:t xml:space="preserve">); </w:t>
      </w:r>
      <w:r>
        <w:rPr>
          <w:rFonts w:ascii="Times New Roman" w:hAnsi="Times New Roman"/>
          <w:sz w:val="28"/>
        </w:rPr>
        <w:t>род сложных существительных (плащ-палатка, диван-</w:t>
      </w:r>
      <w:r>
        <w:rPr>
          <w:rFonts w:ascii="Times New Roman" w:hAnsi="Times New Roman"/>
          <w:sz w:val="28"/>
        </w:rPr>
        <w:t>кровать, музей-квартира</w:t>
      </w:r>
      <w:r>
        <w:rPr>
          <w:rFonts w:ascii="Times New Roman" w:hAnsi="Times New Roman"/>
          <w:sz w:val="28"/>
        </w:rPr>
        <w:t>);</w:t>
      </w:r>
      <w:r>
        <w:rPr>
          <w:rFonts w:ascii="Times New Roman" w:hAnsi="Times New Roman"/>
          <w:sz w:val="28"/>
        </w:rPr>
        <w:t xml:space="preserve"> </w:t>
      </w:r>
      <w:r>
        <w:rPr>
          <w:rFonts w:ascii="Times New Roman" w:hAnsi="Times New Roman"/>
          <w:sz w:val="28"/>
        </w:rPr>
        <w:t>род имен собственных (географических названий);</w:t>
      </w:r>
      <w:r>
        <w:rPr>
          <w:rFonts w:ascii="Times New Roman" w:hAnsi="Times New Roman"/>
          <w:sz w:val="28"/>
        </w:rPr>
        <w:t xml:space="preserve"> род аббревиатур. </w:t>
      </w:r>
      <w:r>
        <w:rPr>
          <w:rFonts w:ascii="Times New Roman" w:hAnsi="Times New Roman"/>
          <w:sz w:val="28"/>
        </w:rPr>
        <w:t xml:space="preserve">Нормативные и ненормативные формы </w:t>
      </w:r>
      <w:r>
        <w:rPr>
          <w:rFonts w:ascii="Times New Roman" w:hAnsi="Times New Roman"/>
          <w:sz w:val="28"/>
        </w:rPr>
        <w:t xml:space="preserve">употребления </w:t>
      </w:r>
      <w:r>
        <w:rPr>
          <w:rFonts w:ascii="Times New Roman" w:hAnsi="Times New Roman"/>
          <w:sz w:val="28"/>
        </w:rPr>
        <w:t>имён существительных.</w:t>
      </w:r>
    </w:p>
    <w:p w14:paraId="C8000000">
      <w:pPr>
        <w:spacing w:line="360" w:lineRule="auto"/>
        <w:ind w:firstLine="709" w:left="0"/>
        <w:rPr>
          <w:rFonts w:ascii="Times New Roman" w:hAnsi="Times New Roman"/>
          <w:sz w:val="28"/>
        </w:rPr>
      </w:pPr>
      <w:r>
        <w:rPr>
          <w:rFonts w:ascii="Times New Roman" w:hAnsi="Times New Roman"/>
          <w:sz w:val="28"/>
        </w:rPr>
        <w:t>Ф</w:t>
      </w:r>
      <w:r>
        <w:rPr>
          <w:rFonts w:ascii="Times New Roman" w:hAnsi="Times New Roman"/>
          <w:sz w:val="28"/>
        </w:rPr>
        <w:t xml:space="preserve">ормы существительных мужского рода множественного числа с окончаниями </w:t>
      </w:r>
      <w:r>
        <w:rPr>
          <w:rFonts w:ascii="Times New Roman" w:hAnsi="Times New Roman"/>
          <w:i w:val="1"/>
          <w:sz w:val="28"/>
        </w:rPr>
        <w:t>–а(-я), -</w:t>
      </w:r>
      <w:r>
        <w:rPr>
          <w:rFonts w:ascii="Times New Roman" w:hAnsi="Times New Roman"/>
          <w:i w:val="1"/>
          <w:sz w:val="28"/>
        </w:rPr>
        <w:t>ы</w:t>
      </w:r>
      <w:r>
        <w:rPr>
          <w:rFonts w:ascii="Times New Roman" w:hAnsi="Times New Roman"/>
          <w:i w:val="1"/>
          <w:sz w:val="28"/>
        </w:rPr>
        <w:t>(и)</w:t>
      </w:r>
      <w:r>
        <w:rPr>
          <w:rFonts w:ascii="Times New Roman" w:hAnsi="Times New Roman"/>
          <w:sz w:val="28"/>
        </w:rPr>
        <w:t>‚</w:t>
      </w:r>
      <w:r>
        <w:rPr>
          <w:rFonts w:ascii="Times New Roman" w:hAnsi="Times New Roman"/>
          <w:sz w:val="28"/>
        </w:rPr>
        <w:t xml:space="preserve"> различаю</w:t>
      </w:r>
      <w:r>
        <w:rPr>
          <w:rFonts w:ascii="Times New Roman" w:hAnsi="Times New Roman"/>
          <w:sz w:val="28"/>
        </w:rPr>
        <w:t>щие</w:t>
      </w:r>
      <w:r>
        <w:rPr>
          <w:rFonts w:ascii="Times New Roman" w:hAnsi="Times New Roman"/>
          <w:sz w:val="28"/>
        </w:rPr>
        <w:t xml:space="preserve">ся по смыслу: </w:t>
      </w:r>
      <w:r>
        <w:rPr>
          <w:rFonts w:ascii="Times New Roman" w:hAnsi="Times New Roman"/>
          <w:i w:val="1"/>
          <w:sz w:val="28"/>
        </w:rPr>
        <w:t>корпуса</w:t>
      </w:r>
      <w:r>
        <w:rPr>
          <w:rFonts w:ascii="Times New Roman" w:hAnsi="Times New Roman"/>
          <w:sz w:val="28"/>
        </w:rPr>
        <w:t xml:space="preserve"> (здания, войсковые соединения) – </w:t>
      </w:r>
      <w:r>
        <w:rPr>
          <w:rFonts w:ascii="Times New Roman" w:hAnsi="Times New Roman"/>
          <w:i w:val="1"/>
          <w:sz w:val="28"/>
        </w:rPr>
        <w:t>корпусы</w:t>
      </w:r>
      <w:r>
        <w:rPr>
          <w:rFonts w:ascii="Times New Roman" w:hAnsi="Times New Roman"/>
          <w:sz w:val="28"/>
        </w:rPr>
        <w:t xml:space="preserve"> (туловища); </w:t>
      </w:r>
      <w:r>
        <w:rPr>
          <w:rFonts w:ascii="Times New Roman" w:hAnsi="Times New Roman"/>
          <w:i w:val="1"/>
          <w:sz w:val="28"/>
        </w:rPr>
        <w:t>образа</w:t>
      </w:r>
      <w:r>
        <w:rPr>
          <w:rFonts w:ascii="Times New Roman" w:hAnsi="Times New Roman"/>
          <w:sz w:val="28"/>
        </w:rPr>
        <w:t xml:space="preserve"> (иконы) – </w:t>
      </w:r>
      <w:r>
        <w:rPr>
          <w:rFonts w:ascii="Times New Roman" w:hAnsi="Times New Roman"/>
          <w:i w:val="1"/>
          <w:sz w:val="28"/>
        </w:rPr>
        <w:t>образы</w:t>
      </w:r>
      <w:r>
        <w:rPr>
          <w:rFonts w:ascii="Times New Roman" w:hAnsi="Times New Roman"/>
          <w:sz w:val="28"/>
        </w:rPr>
        <w:t xml:space="preserve"> (литературные); </w:t>
      </w:r>
      <w:r>
        <w:rPr>
          <w:rFonts w:ascii="Times New Roman" w:hAnsi="Times New Roman"/>
          <w:i w:val="1"/>
          <w:sz w:val="28"/>
        </w:rPr>
        <w:t>кондуктора</w:t>
      </w:r>
      <w:r>
        <w:rPr>
          <w:rFonts w:ascii="Times New Roman" w:hAnsi="Times New Roman"/>
          <w:sz w:val="28"/>
        </w:rPr>
        <w:t xml:space="preserve"> (работники транспорта) – </w:t>
      </w:r>
      <w:r>
        <w:rPr>
          <w:rFonts w:ascii="Times New Roman" w:hAnsi="Times New Roman"/>
          <w:i w:val="1"/>
          <w:sz w:val="28"/>
        </w:rPr>
        <w:t>кондукторы</w:t>
      </w:r>
      <w:r>
        <w:rPr>
          <w:rFonts w:ascii="Times New Roman" w:hAnsi="Times New Roman"/>
          <w:sz w:val="28"/>
        </w:rPr>
        <w:t xml:space="preserve"> (приспособление в технике); </w:t>
      </w:r>
      <w:r>
        <w:rPr>
          <w:rFonts w:ascii="Times New Roman" w:hAnsi="Times New Roman"/>
          <w:i w:val="1"/>
          <w:sz w:val="28"/>
        </w:rPr>
        <w:t>меха</w:t>
      </w:r>
      <w:r>
        <w:rPr>
          <w:rFonts w:ascii="Times New Roman" w:hAnsi="Times New Roman"/>
          <w:sz w:val="28"/>
        </w:rPr>
        <w:t xml:space="preserve"> (выделанные шкуры) – </w:t>
      </w:r>
      <w:r>
        <w:rPr>
          <w:rFonts w:ascii="Times New Roman" w:hAnsi="Times New Roman"/>
          <w:i w:val="1"/>
          <w:sz w:val="28"/>
        </w:rPr>
        <w:t xml:space="preserve">мехи </w:t>
      </w:r>
      <w:r>
        <w:rPr>
          <w:rFonts w:ascii="Times New Roman" w:hAnsi="Times New Roman"/>
          <w:sz w:val="28"/>
        </w:rPr>
        <w:t xml:space="preserve">(кузнечные); </w:t>
      </w:r>
      <w:r>
        <w:rPr>
          <w:rFonts w:ascii="Times New Roman" w:hAnsi="Times New Roman"/>
          <w:sz w:val="28"/>
        </w:rPr>
        <w:t xml:space="preserve">соболя (меха) – </w:t>
      </w:r>
      <w:r>
        <w:rPr>
          <w:rFonts w:ascii="Times New Roman" w:hAnsi="Times New Roman"/>
          <w:i w:val="1"/>
          <w:sz w:val="28"/>
        </w:rPr>
        <w:t>соболи</w:t>
      </w:r>
      <w:r>
        <w:rPr>
          <w:rFonts w:ascii="Times New Roman" w:hAnsi="Times New Roman"/>
          <w:sz w:val="28"/>
        </w:rPr>
        <w:t xml:space="preserve"> (животные). </w:t>
      </w:r>
      <w:r>
        <w:rPr>
          <w:rFonts w:ascii="Times New Roman" w:hAnsi="Times New Roman"/>
          <w:sz w:val="28"/>
        </w:rPr>
        <w:t>Литературные‚ разговорные‚ устарелые и профессиональные особенности формы</w:t>
      </w:r>
      <w:r>
        <w:rPr>
          <w:rFonts w:ascii="Times New Roman" w:hAnsi="Times New Roman"/>
          <w:sz w:val="28"/>
        </w:rPr>
        <w:t xml:space="preserve"> именительного падежа множественного числа существительных мужского рода</w:t>
      </w:r>
      <w:r>
        <w:rPr>
          <w:rFonts w:ascii="Times New Roman" w:hAnsi="Times New Roman"/>
          <w:sz w:val="28"/>
        </w:rPr>
        <w:t xml:space="preserve"> (</w:t>
      </w:r>
      <w:r>
        <w:rPr>
          <w:rFonts w:ascii="Times New Roman" w:hAnsi="Times New Roman"/>
          <w:i w:val="1"/>
          <w:sz w:val="28"/>
        </w:rPr>
        <w:t>токари</w:t>
      </w:r>
      <w:r>
        <w:rPr>
          <w:rFonts w:ascii="Times New Roman" w:hAnsi="Times New Roman"/>
          <w:i w:val="1"/>
          <w:sz w:val="28"/>
        </w:rPr>
        <w:t xml:space="preserve"> – токаря, цехи – цеха, выборы – выбора, тракторы – трактора</w:t>
      </w:r>
      <w:r>
        <w:rPr>
          <w:rFonts w:ascii="Times New Roman" w:hAnsi="Times New Roman"/>
          <w:i w:val="1"/>
          <w:sz w:val="28"/>
        </w:rPr>
        <w:t xml:space="preserve"> и др.</w:t>
      </w:r>
      <w:r>
        <w:rPr>
          <w:rFonts w:ascii="Times New Roman" w:hAnsi="Times New Roman"/>
          <w:sz w:val="28"/>
        </w:rPr>
        <w:t xml:space="preserve">). </w:t>
      </w:r>
    </w:p>
    <w:p w14:paraId="C9000000">
      <w:pPr>
        <w:spacing w:line="360" w:lineRule="auto"/>
        <w:ind w:firstLine="709" w:left="0"/>
        <w:rPr>
          <w:rFonts w:ascii="Times New Roman" w:hAnsi="Times New Roman"/>
          <w:b w:val="1"/>
          <w:sz w:val="28"/>
        </w:rPr>
      </w:pPr>
      <w:r>
        <w:rPr>
          <w:rFonts w:ascii="Times New Roman" w:hAnsi="Times New Roman"/>
          <w:b w:val="1"/>
          <w:sz w:val="28"/>
        </w:rPr>
        <w:t>Речевой этикет</w:t>
      </w:r>
    </w:p>
    <w:p w14:paraId="CA000000">
      <w:pPr>
        <w:spacing w:line="360" w:lineRule="auto"/>
        <w:ind w:firstLine="709" w:left="0"/>
        <w:rPr>
          <w:rFonts w:ascii="Times New Roman" w:hAnsi="Times New Roman"/>
          <w:sz w:val="28"/>
        </w:rPr>
      </w:pPr>
      <w:r>
        <w:rPr>
          <w:rFonts w:ascii="Times New Roman" w:hAnsi="Times New Roman"/>
          <w:sz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w:t>
      </w:r>
      <w:r>
        <w:rPr>
          <w:rFonts w:ascii="Times New Roman" w:hAnsi="Times New Roman"/>
          <w:sz w:val="28"/>
        </w:rPr>
        <w:t xml:space="preserve">ве обращений собственных имён, </w:t>
      </w:r>
      <w:r>
        <w:rPr>
          <w:rFonts w:ascii="Times New Roman" w:hAnsi="Times New Roman"/>
          <w:sz w:val="28"/>
        </w:rPr>
        <w:t xml:space="preserve">названий людей по степени родства, по положению в обществе, по профессии, </w:t>
      </w:r>
      <w:r>
        <w:rPr>
          <w:rFonts w:ascii="Times New Roman" w:hAnsi="Times New Roman"/>
          <w:sz w:val="28"/>
        </w:rPr>
        <w:t xml:space="preserve">должности; по возрасту и полу. </w:t>
      </w:r>
      <w:r>
        <w:rPr>
          <w:rFonts w:ascii="Times New Roman" w:hAnsi="Times New Roman"/>
          <w:sz w:val="28"/>
        </w:rPr>
        <w:t>Об</w:t>
      </w:r>
      <w:r>
        <w:rPr>
          <w:rFonts w:ascii="Times New Roman" w:hAnsi="Times New Roman"/>
          <w:sz w:val="28"/>
        </w:rPr>
        <w:t xml:space="preserve">ращение как показатель степени </w:t>
      </w:r>
      <w:r>
        <w:rPr>
          <w:rFonts w:ascii="Times New Roman" w:hAnsi="Times New Roman"/>
          <w:sz w:val="28"/>
        </w:rPr>
        <w:t>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14:paraId="CB000000">
      <w:pPr>
        <w:spacing w:line="360" w:lineRule="auto"/>
        <w:ind w:firstLine="709" w:left="0"/>
        <w:rPr>
          <w:rFonts w:ascii="Times New Roman" w:hAnsi="Times New Roman"/>
          <w:b w:val="1"/>
          <w:sz w:val="28"/>
        </w:rPr>
      </w:pPr>
      <w:r>
        <w:rPr>
          <w:rFonts w:ascii="Times New Roman" w:hAnsi="Times New Roman"/>
          <w:b w:val="1"/>
          <w:sz w:val="28"/>
        </w:rPr>
        <w:t>Раздел 3. Речь. Речевая деятельность. Текст (21 ч)</w:t>
      </w:r>
    </w:p>
    <w:p w14:paraId="CC000000">
      <w:pPr>
        <w:spacing w:line="360" w:lineRule="auto"/>
        <w:ind w:firstLine="709" w:left="0"/>
        <w:rPr>
          <w:rFonts w:ascii="Times New Roman" w:hAnsi="Times New Roman"/>
          <w:b w:val="1"/>
          <w:sz w:val="28"/>
        </w:rPr>
      </w:pPr>
      <w:r>
        <w:rPr>
          <w:rFonts w:ascii="Times New Roman" w:hAnsi="Times New Roman"/>
          <w:b w:val="1"/>
          <w:sz w:val="28"/>
        </w:rPr>
        <w:t xml:space="preserve">Язык и </w:t>
      </w:r>
      <w:r>
        <w:rPr>
          <w:rFonts w:ascii="Times New Roman" w:hAnsi="Times New Roman"/>
          <w:b w:val="1"/>
          <w:sz w:val="28"/>
        </w:rPr>
        <w:t>речь. Виды речевой деятельности</w:t>
      </w:r>
    </w:p>
    <w:p w14:paraId="CD000000">
      <w:pPr>
        <w:pStyle w:val="Style_3"/>
        <w:spacing w:line="360" w:lineRule="auto"/>
        <w:ind w:firstLine="709" w:left="0"/>
        <w:jc w:val="both"/>
        <w:rPr>
          <w:sz w:val="28"/>
        </w:rPr>
      </w:pPr>
      <w:r>
        <w:rPr>
          <w:sz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14:paraId="CE000000">
      <w:pPr>
        <w:spacing w:line="360" w:lineRule="auto"/>
        <w:ind w:firstLine="709" w:left="0"/>
        <w:rPr>
          <w:rFonts w:ascii="Times New Roman" w:hAnsi="Times New Roman"/>
          <w:sz w:val="28"/>
        </w:rPr>
      </w:pPr>
      <w:r>
        <w:rPr>
          <w:rFonts w:ascii="Times New Roman" w:hAnsi="Times New Roman"/>
          <w:sz w:val="28"/>
        </w:rPr>
        <w:t xml:space="preserve">Интонация и жесты. Формы речи: монолог и диалог. </w:t>
      </w:r>
    </w:p>
    <w:p w14:paraId="CF000000">
      <w:pPr>
        <w:spacing w:line="360" w:lineRule="auto"/>
        <w:ind w:firstLine="709" w:left="0"/>
        <w:rPr>
          <w:rFonts w:ascii="Times New Roman" w:hAnsi="Times New Roman"/>
          <w:b w:val="1"/>
          <w:sz w:val="28"/>
        </w:rPr>
      </w:pPr>
      <w:r>
        <w:rPr>
          <w:rFonts w:ascii="Times New Roman" w:hAnsi="Times New Roman"/>
          <w:b w:val="1"/>
          <w:sz w:val="28"/>
        </w:rPr>
        <w:t>Текст как единица языка и речи</w:t>
      </w:r>
    </w:p>
    <w:p w14:paraId="D0000000">
      <w:pPr>
        <w:spacing w:line="360" w:lineRule="auto"/>
        <w:ind w:firstLine="709" w:left="0"/>
        <w:rPr>
          <w:rFonts w:ascii="Times New Roman" w:hAnsi="Times New Roman"/>
          <w:sz w:val="28"/>
        </w:rPr>
      </w:pPr>
      <w:r>
        <w:rPr>
          <w:rFonts w:ascii="Times New Roman" w:hAnsi="Times New Roman"/>
          <w:sz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14:paraId="D1000000">
      <w:pPr>
        <w:spacing w:line="360" w:lineRule="auto"/>
        <w:ind w:firstLine="709" w:left="0"/>
        <w:rPr>
          <w:rFonts w:ascii="Times New Roman" w:hAnsi="Times New Roman"/>
          <w:b w:val="1"/>
          <w:sz w:val="28"/>
        </w:rPr>
      </w:pPr>
      <w:r>
        <w:rPr>
          <w:rFonts w:ascii="Times New Roman" w:hAnsi="Times New Roman"/>
          <w:b w:val="1"/>
          <w:sz w:val="28"/>
        </w:rPr>
        <w:t>Фун</w:t>
      </w:r>
      <w:r>
        <w:rPr>
          <w:rFonts w:ascii="Times New Roman" w:hAnsi="Times New Roman"/>
          <w:b w:val="1"/>
          <w:sz w:val="28"/>
        </w:rPr>
        <w:t>кциональные разновидности языка</w:t>
      </w:r>
    </w:p>
    <w:p w14:paraId="D2000000">
      <w:pPr>
        <w:spacing w:line="360" w:lineRule="auto"/>
        <w:ind w:firstLine="709" w:left="0"/>
        <w:rPr>
          <w:rFonts w:ascii="Times New Roman" w:hAnsi="Times New Roman"/>
          <w:sz w:val="28"/>
        </w:rPr>
      </w:pPr>
      <w:r>
        <w:rPr>
          <w:rFonts w:ascii="Times New Roman" w:hAnsi="Times New Roman"/>
          <w:sz w:val="28"/>
        </w:rPr>
        <w:t xml:space="preserve">Функциональные разновидности языка. </w:t>
      </w:r>
    </w:p>
    <w:p w14:paraId="D3000000">
      <w:pPr>
        <w:spacing w:line="360" w:lineRule="auto"/>
        <w:ind w:firstLine="709" w:left="0"/>
        <w:rPr>
          <w:rFonts w:ascii="Times New Roman" w:hAnsi="Times New Roman"/>
          <w:sz w:val="28"/>
        </w:rPr>
      </w:pPr>
      <w:r>
        <w:rPr>
          <w:rFonts w:ascii="Times New Roman" w:hAnsi="Times New Roman"/>
          <w:sz w:val="28"/>
        </w:rPr>
        <w:t>Разговорная речь. Просьба, извинение как жанры разговорной речи</w:t>
      </w:r>
      <w:r>
        <w:rPr>
          <w:rFonts w:ascii="Times New Roman" w:hAnsi="Times New Roman"/>
          <w:sz w:val="28"/>
        </w:rPr>
        <w:t xml:space="preserve">. Официально-деловой стиль. </w:t>
      </w:r>
      <w:r>
        <w:rPr>
          <w:rFonts w:ascii="Times New Roman" w:hAnsi="Times New Roman"/>
          <w:sz w:val="28"/>
        </w:rPr>
        <w:t>Объявление (устное и письменное)</w:t>
      </w:r>
      <w:r>
        <w:rPr>
          <w:rFonts w:ascii="Times New Roman" w:hAnsi="Times New Roman"/>
          <w:sz w:val="28"/>
        </w:rPr>
        <w:t>.</w:t>
      </w:r>
    </w:p>
    <w:p w14:paraId="D4000000">
      <w:pPr>
        <w:spacing w:line="360" w:lineRule="auto"/>
        <w:ind w:firstLine="709" w:left="0"/>
        <w:rPr>
          <w:rFonts w:ascii="Times New Roman" w:hAnsi="Times New Roman"/>
          <w:sz w:val="28"/>
        </w:rPr>
      </w:pPr>
      <w:r>
        <w:rPr>
          <w:rFonts w:ascii="Times New Roman" w:hAnsi="Times New Roman"/>
          <w:sz w:val="28"/>
        </w:rPr>
        <w:t>Учебно-научный стиль. План ответа на уроке, план текста</w:t>
      </w:r>
      <w:r>
        <w:rPr>
          <w:rFonts w:ascii="Times New Roman" w:hAnsi="Times New Roman"/>
          <w:sz w:val="28"/>
        </w:rPr>
        <w:t>.</w:t>
      </w:r>
    </w:p>
    <w:p w14:paraId="D5000000">
      <w:pPr>
        <w:spacing w:line="360" w:lineRule="auto"/>
        <w:ind w:firstLine="709" w:left="0"/>
        <w:rPr>
          <w:rFonts w:ascii="Times New Roman" w:hAnsi="Times New Roman"/>
          <w:sz w:val="28"/>
        </w:rPr>
      </w:pPr>
      <w:r>
        <w:rPr>
          <w:rFonts w:ascii="Times New Roman" w:hAnsi="Times New Roman"/>
          <w:sz w:val="28"/>
        </w:rPr>
        <w:t>Публицистический стиль. Устное выступление</w:t>
      </w:r>
      <w:r>
        <w:rPr>
          <w:rFonts w:ascii="Times New Roman" w:hAnsi="Times New Roman"/>
          <w:sz w:val="28"/>
        </w:rPr>
        <w:t xml:space="preserve">. </w:t>
      </w:r>
      <w:r>
        <w:rPr>
          <w:rFonts w:ascii="Times New Roman" w:hAnsi="Times New Roman"/>
          <w:sz w:val="28"/>
        </w:rPr>
        <w:t xml:space="preserve">Девиз, </w:t>
      </w:r>
      <w:r>
        <w:rPr>
          <w:rFonts w:ascii="Times New Roman" w:hAnsi="Times New Roman"/>
          <w:sz w:val="28"/>
        </w:rPr>
        <w:t>слоган</w:t>
      </w:r>
      <w:r>
        <w:rPr>
          <w:rFonts w:ascii="Times New Roman" w:hAnsi="Times New Roman"/>
          <w:sz w:val="28"/>
        </w:rPr>
        <w:t xml:space="preserve">. </w:t>
      </w:r>
    </w:p>
    <w:p w14:paraId="D6000000">
      <w:pPr>
        <w:spacing w:line="360" w:lineRule="auto"/>
        <w:ind w:firstLine="709" w:left="0"/>
        <w:rPr>
          <w:rFonts w:ascii="Times New Roman" w:hAnsi="Times New Roman"/>
          <w:sz w:val="28"/>
        </w:rPr>
      </w:pPr>
      <w:r>
        <w:rPr>
          <w:rFonts w:ascii="Times New Roman" w:hAnsi="Times New Roman"/>
          <w:sz w:val="28"/>
        </w:rPr>
        <w:t>Язык художественной литературы. Литературная сказка. Рассказ.</w:t>
      </w:r>
    </w:p>
    <w:p w14:paraId="D7000000">
      <w:pPr>
        <w:spacing w:line="360" w:lineRule="auto"/>
        <w:ind w:firstLine="709" w:left="0"/>
        <w:rPr>
          <w:rFonts w:ascii="Times New Roman" w:hAnsi="Times New Roman"/>
          <w:sz w:val="28"/>
        </w:rPr>
      </w:pPr>
      <w:r>
        <w:rPr>
          <w:rFonts w:ascii="Times New Roman" w:hAnsi="Times New Roman"/>
          <w:sz w:val="28"/>
        </w:rPr>
        <w:t>Особенности языка фольклорных текстов. За</w:t>
      </w:r>
      <w:r>
        <w:rPr>
          <w:rFonts w:ascii="Times New Roman" w:hAnsi="Times New Roman"/>
          <w:sz w:val="28"/>
        </w:rPr>
        <w:t xml:space="preserve">гадка, пословица. </w:t>
      </w:r>
      <w:r>
        <w:rPr>
          <w:rFonts w:ascii="Times New Roman" w:hAnsi="Times New Roman"/>
          <w:sz w:val="28"/>
        </w:rPr>
        <w:t xml:space="preserve">Сказка. Особенности языка сказки (сравнения, синонимы, антонимы, слова с уменьшительными суффиксами и т.д.). </w:t>
      </w:r>
    </w:p>
    <w:p w14:paraId="D8000000">
      <w:pPr>
        <w:spacing w:line="360" w:lineRule="auto"/>
        <w:ind w:firstLine="709" w:left="0"/>
        <w:rPr>
          <w:rFonts w:ascii="Times New Roman" w:hAnsi="Times New Roman"/>
          <w:b w:val="1"/>
          <w:sz w:val="28"/>
        </w:rPr>
      </w:pPr>
      <w:r>
        <w:rPr>
          <w:rFonts w:ascii="Times New Roman" w:hAnsi="Times New Roman"/>
          <w:b w:val="1"/>
          <w:sz w:val="28"/>
        </w:rPr>
        <w:t>Резерв учебного времени – 7 ч.</w:t>
      </w:r>
    </w:p>
    <w:p w14:paraId="D9000000">
      <w:pPr>
        <w:spacing w:line="360" w:lineRule="auto"/>
        <w:ind w:firstLine="709" w:left="0"/>
        <w:rPr>
          <w:rFonts w:ascii="Times New Roman" w:hAnsi="Times New Roman"/>
          <w:b w:val="1"/>
          <w:sz w:val="28"/>
        </w:rPr>
      </w:pPr>
      <w:r>
        <w:rPr>
          <w:rFonts w:ascii="Times New Roman" w:hAnsi="Times New Roman"/>
          <w:b w:val="1"/>
          <w:sz w:val="28"/>
        </w:rPr>
        <w:t>Второй год обучения (68 ч)</w:t>
      </w:r>
    </w:p>
    <w:p w14:paraId="DA000000">
      <w:pPr>
        <w:spacing w:line="360" w:lineRule="auto"/>
        <w:ind w:firstLine="709" w:left="0"/>
        <w:rPr>
          <w:rFonts w:ascii="Times New Roman" w:hAnsi="Times New Roman"/>
          <w:b w:val="1"/>
          <w:sz w:val="28"/>
        </w:rPr>
      </w:pPr>
      <w:r>
        <w:rPr>
          <w:rFonts w:ascii="Times New Roman" w:hAnsi="Times New Roman"/>
          <w:b w:val="1"/>
          <w:sz w:val="28"/>
        </w:rPr>
        <w:t>Раздел 1. Язык и культура (20 ч</w:t>
      </w:r>
      <w:r>
        <w:rPr>
          <w:rFonts w:ascii="Times New Roman" w:hAnsi="Times New Roman"/>
          <w:b w:val="1"/>
          <w:sz w:val="28"/>
        </w:rPr>
        <w:t>)</w:t>
      </w:r>
    </w:p>
    <w:p w14:paraId="DB000000">
      <w:pPr>
        <w:spacing w:line="360" w:lineRule="auto"/>
        <w:ind w:firstLine="709" w:left="0"/>
        <w:rPr>
          <w:rFonts w:ascii="Times New Roman" w:hAnsi="Times New Roman"/>
          <w:sz w:val="28"/>
        </w:rPr>
      </w:pPr>
      <w:r>
        <w:rPr>
          <w:rFonts w:ascii="Times New Roman" w:hAnsi="Times New Roman"/>
          <w:sz w:val="28"/>
        </w:rPr>
        <w:t xml:space="preserve">Краткая история русского литературного языка. </w:t>
      </w:r>
      <w:r>
        <w:rPr>
          <w:rFonts w:ascii="Times New Roman" w:hAnsi="Times New Roman"/>
          <w:sz w:val="28"/>
        </w:rPr>
        <w:t xml:space="preserve">Роль церковнославянского (старославянского) языка в развитии русского языка. </w:t>
      </w:r>
      <w:r>
        <w:rPr>
          <w:rFonts w:ascii="Times New Roman" w:hAnsi="Times New Roman"/>
          <w:sz w:val="28"/>
        </w:rPr>
        <w:t>Национально-культурное сво</w:t>
      </w:r>
      <w:r>
        <w:rPr>
          <w:rFonts w:ascii="Times New Roman" w:hAnsi="Times New Roman"/>
          <w:sz w:val="28"/>
        </w:rPr>
        <w:t xml:space="preserve">еобразие диалектизмов. Диалекты </w:t>
      </w:r>
      <w:r>
        <w:rPr>
          <w:rFonts w:ascii="Times New Roman" w:hAnsi="Times New Roman"/>
          <w:sz w:val="28"/>
        </w:rPr>
        <w:t>как часть народной ку</w:t>
      </w:r>
      <w:r>
        <w:rPr>
          <w:rFonts w:ascii="Times New Roman" w:hAnsi="Times New Roman"/>
          <w:sz w:val="28"/>
        </w:rPr>
        <w:t xml:space="preserve">льтуры. Диалектизмы. Сведения о </w:t>
      </w:r>
      <w:r>
        <w:rPr>
          <w:rFonts w:ascii="Times New Roman" w:hAnsi="Times New Roman"/>
          <w:sz w:val="28"/>
        </w:rPr>
        <w:t>диалектных названиях предметов быт</w:t>
      </w:r>
      <w:r>
        <w:rPr>
          <w:rFonts w:ascii="Times New Roman" w:hAnsi="Times New Roman"/>
          <w:sz w:val="28"/>
        </w:rPr>
        <w:t xml:space="preserve">а, значениях слов, понятиях, не </w:t>
      </w:r>
      <w:r>
        <w:rPr>
          <w:rFonts w:ascii="Times New Roman" w:hAnsi="Times New Roman"/>
          <w:sz w:val="28"/>
        </w:rPr>
        <w:t>свой</w:t>
      </w:r>
      <w:r>
        <w:rPr>
          <w:rFonts w:ascii="Times New Roman" w:hAnsi="Times New Roman"/>
          <w:sz w:val="28"/>
        </w:rPr>
        <w:t xml:space="preserve">ственных литературному языку и </w:t>
      </w:r>
      <w:r>
        <w:rPr>
          <w:rFonts w:ascii="Times New Roman" w:hAnsi="Times New Roman"/>
          <w:sz w:val="28"/>
        </w:rPr>
        <w:t>несущих информацию о способах ведения хозяйства, особенностях семейного уклада, обрядах, обыч</w:t>
      </w:r>
      <w:r>
        <w:rPr>
          <w:rFonts w:ascii="Times New Roman" w:hAnsi="Times New Roman"/>
          <w:sz w:val="28"/>
        </w:rPr>
        <w:t xml:space="preserve">аях, народном календаре и др. </w:t>
      </w:r>
      <w:r>
        <w:rPr>
          <w:rFonts w:ascii="Times New Roman" w:hAnsi="Times New Roman"/>
          <w:sz w:val="28"/>
        </w:rPr>
        <w:t>Использование диалектной лексики в произведениях художественной литературы.</w:t>
      </w:r>
    </w:p>
    <w:p w14:paraId="DC000000">
      <w:pPr>
        <w:spacing w:line="360" w:lineRule="auto"/>
        <w:ind w:firstLine="709" w:left="0"/>
        <w:rPr>
          <w:rFonts w:ascii="Times New Roman" w:hAnsi="Times New Roman"/>
          <w:sz w:val="28"/>
        </w:rPr>
      </w:pPr>
      <w:r>
        <w:rPr>
          <w:rFonts w:ascii="Times New Roman" w:hAnsi="Times New Roman"/>
          <w:sz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w:t>
      </w:r>
      <w:r>
        <w:rPr>
          <w:rFonts w:ascii="Times New Roman" w:hAnsi="Times New Roman"/>
          <w:sz w:val="28"/>
        </w:rPr>
        <w:t xml:space="preserve">вянских и неславянских языков. </w:t>
      </w:r>
      <w:r>
        <w:rPr>
          <w:rFonts w:ascii="Times New Roman" w:hAnsi="Times New Roman"/>
          <w:sz w:val="28"/>
        </w:rPr>
        <w:t>Причины заимствований. Особенности освоения иноязычной лексики (общее представление). Роль заимствованной лексики в современном русском языке.</w:t>
      </w:r>
    </w:p>
    <w:p w14:paraId="DD000000">
      <w:pPr>
        <w:spacing w:line="360" w:lineRule="auto"/>
        <w:ind w:firstLine="709" w:left="0"/>
        <w:rPr>
          <w:rFonts w:ascii="Times New Roman" w:hAnsi="Times New Roman"/>
          <w:sz w:val="28"/>
        </w:rPr>
      </w:pPr>
      <w:r>
        <w:rPr>
          <w:rFonts w:ascii="Times New Roman" w:hAnsi="Times New Roman"/>
          <w:sz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DE000000">
      <w:pPr>
        <w:spacing w:line="360" w:lineRule="auto"/>
        <w:ind w:firstLine="709" w:left="0"/>
        <w:rPr>
          <w:rFonts w:ascii="Times New Roman" w:hAnsi="Times New Roman"/>
          <w:sz w:val="28"/>
        </w:rPr>
      </w:pPr>
      <w:r>
        <w:rPr>
          <w:rFonts w:ascii="Times New Roman" w:hAnsi="Times New Roman"/>
          <w:sz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14:paraId="DF000000">
      <w:pPr>
        <w:spacing w:line="360" w:lineRule="auto"/>
        <w:ind w:firstLine="709" w:left="0"/>
        <w:rPr>
          <w:rFonts w:ascii="Times New Roman" w:hAnsi="Times New Roman"/>
          <w:b w:val="1"/>
          <w:sz w:val="28"/>
        </w:rPr>
      </w:pPr>
      <w:r>
        <w:rPr>
          <w:rFonts w:ascii="Times New Roman" w:hAnsi="Times New Roman"/>
          <w:b w:val="1"/>
          <w:sz w:val="28"/>
        </w:rPr>
        <w:t>Раздел 2. Культура речи (20 ч)</w:t>
      </w:r>
    </w:p>
    <w:p w14:paraId="E0000000">
      <w:pPr>
        <w:spacing w:line="360" w:lineRule="auto"/>
        <w:ind w:firstLine="709" w:left="0"/>
        <w:rPr>
          <w:sz w:val="28"/>
        </w:rPr>
      </w:pPr>
      <w:r>
        <w:rPr>
          <w:rFonts w:ascii="Times New Roman" w:hAnsi="Times New Roman"/>
          <w:b w:val="1"/>
          <w:sz w:val="28"/>
        </w:rPr>
        <w:t>Основные орфоэпические нормы</w:t>
      </w:r>
      <w:r>
        <w:rPr>
          <w:rFonts w:ascii="Times New Roman" w:hAnsi="Times New Roman"/>
          <w:sz w:val="28"/>
        </w:rPr>
        <w:t xml:space="preserve"> современного русского литературного языка.</w:t>
      </w:r>
    </w:p>
    <w:p w14:paraId="E1000000">
      <w:pPr>
        <w:spacing w:line="360" w:lineRule="auto"/>
        <w:ind w:firstLine="709" w:left="0"/>
        <w:rPr>
          <w:rFonts w:ascii="Times New Roman" w:hAnsi="Times New Roman"/>
          <w:sz w:val="28"/>
        </w:rPr>
      </w:pPr>
      <w:r>
        <w:rPr>
          <w:rFonts w:ascii="Times New Roman" w:hAnsi="Times New Roman"/>
          <w:sz w:val="28"/>
        </w:rPr>
        <w:t>Произносительные различия</w:t>
      </w:r>
      <w:r>
        <w:rPr>
          <w:rFonts w:ascii="Times New Roman" w:hAnsi="Times New Roman"/>
          <w:sz w:val="28"/>
        </w:rPr>
        <w:t xml:space="preserve"> в русском языке</w:t>
      </w:r>
      <w:r>
        <w:rPr>
          <w:rFonts w:ascii="Times New Roman" w:hAnsi="Times New Roman"/>
          <w:sz w:val="28"/>
        </w:rPr>
        <w:t>, обусловленные темпом речи.</w:t>
      </w:r>
      <w:r>
        <w:rPr>
          <w:rFonts w:ascii="Times New Roman" w:hAnsi="Times New Roman"/>
          <w:sz w:val="28"/>
        </w:rPr>
        <w:t xml:space="preserve"> </w:t>
      </w:r>
      <w:r>
        <w:rPr>
          <w:rFonts w:ascii="Times New Roman" w:hAnsi="Times New Roman"/>
          <w:sz w:val="28"/>
        </w:rPr>
        <w:t>Стилистические особ</w:t>
      </w:r>
      <w:r>
        <w:rPr>
          <w:rFonts w:ascii="Times New Roman" w:hAnsi="Times New Roman"/>
          <w:sz w:val="28"/>
        </w:rPr>
        <w:t>енности произношения и ударения (</w:t>
      </w:r>
      <w:r>
        <w:rPr>
          <w:rFonts w:ascii="Times New Roman" w:hAnsi="Times New Roman"/>
          <w:sz w:val="28"/>
        </w:rPr>
        <w:t>литературные‚ разговорные‚ устарелые и профессиональные</w:t>
      </w:r>
      <w:r>
        <w:rPr>
          <w:rFonts w:ascii="Times New Roman" w:hAnsi="Times New Roman"/>
          <w:sz w:val="28"/>
        </w:rPr>
        <w:t xml:space="preserve">). </w:t>
      </w:r>
      <w:r>
        <w:rPr>
          <w:rFonts w:ascii="Times New Roman" w:hAnsi="Times New Roman"/>
          <w:sz w:val="28"/>
        </w:rPr>
        <w:t>Нормы произношения</w:t>
      </w:r>
      <w:r>
        <w:rPr>
          <w:rFonts w:ascii="Times New Roman" w:hAnsi="Times New Roman"/>
          <w:sz w:val="28"/>
        </w:rPr>
        <w:t xml:space="preserve"> </w:t>
      </w:r>
      <w:r>
        <w:rPr>
          <w:rFonts w:ascii="Times New Roman" w:hAnsi="Times New Roman"/>
          <w:sz w:val="28"/>
        </w:rPr>
        <w:t>отдельных грамматических форм</w:t>
      </w:r>
      <w:r>
        <w:rPr>
          <w:rFonts w:ascii="Times New Roman" w:hAnsi="Times New Roman"/>
          <w:sz w:val="28"/>
        </w:rPr>
        <w:t>;</w:t>
      </w:r>
      <w:r>
        <w:rPr>
          <w:rFonts w:ascii="Times New Roman" w:hAnsi="Times New Roman"/>
          <w:sz w:val="28"/>
        </w:rPr>
        <w:t xml:space="preserve"> заимствованных слов</w:t>
      </w:r>
      <w:r>
        <w:rPr>
          <w:rFonts w:ascii="Times New Roman" w:hAnsi="Times New Roman"/>
          <w:sz w:val="28"/>
        </w:rPr>
        <w:t xml:space="preserve">: </w:t>
      </w:r>
      <w:r>
        <w:rPr>
          <w:rFonts w:ascii="Times New Roman" w:hAnsi="Times New Roman"/>
          <w:sz w:val="28"/>
        </w:rPr>
        <w:t>ударение в форме</w:t>
      </w:r>
      <w:r>
        <w:rPr>
          <w:rFonts w:ascii="Times New Roman" w:hAnsi="Times New Roman"/>
          <w:sz w:val="28"/>
        </w:rPr>
        <w:t xml:space="preserve"> </w:t>
      </w:r>
      <w:r>
        <w:rPr>
          <w:rFonts w:ascii="Times New Roman" w:hAnsi="Times New Roman"/>
          <w:sz w:val="28"/>
        </w:rPr>
        <w:t>род.п</w:t>
      </w:r>
      <w:r>
        <w:rPr>
          <w:rFonts w:ascii="Times New Roman" w:hAnsi="Times New Roman"/>
          <w:sz w:val="28"/>
        </w:rPr>
        <w:t>. мн.ч. существительных</w:t>
      </w:r>
      <w:r>
        <w:rPr>
          <w:rFonts w:ascii="Times New Roman" w:hAnsi="Times New Roman"/>
          <w:sz w:val="28"/>
        </w:rPr>
        <w:t>;</w:t>
      </w:r>
      <w:r>
        <w:rPr>
          <w:rFonts w:ascii="Times New Roman" w:hAnsi="Times New Roman"/>
          <w:sz w:val="28"/>
        </w:rPr>
        <w:t xml:space="preserve"> </w:t>
      </w:r>
      <w:r>
        <w:rPr>
          <w:rFonts w:ascii="Times New Roman" w:hAnsi="Times New Roman"/>
          <w:sz w:val="28"/>
        </w:rPr>
        <w:t>ударение в кратких формах прилагательных;</w:t>
      </w:r>
      <w:r>
        <w:rPr>
          <w:rFonts w:ascii="Times New Roman" w:hAnsi="Times New Roman"/>
          <w:sz w:val="28"/>
        </w:rPr>
        <w:t xml:space="preserve"> п</w:t>
      </w:r>
      <w:r>
        <w:rPr>
          <w:rFonts w:ascii="Times New Roman" w:hAnsi="Times New Roman"/>
          <w:sz w:val="28"/>
        </w:rPr>
        <w:t>одвижное ударение в глаголах;</w:t>
      </w:r>
      <w:r>
        <w:rPr>
          <w:rFonts w:ascii="Times New Roman" w:hAnsi="Times New Roman"/>
          <w:sz w:val="28"/>
        </w:rPr>
        <w:t xml:space="preserve"> </w:t>
      </w:r>
      <w:r>
        <w:rPr>
          <w:rFonts w:ascii="Times New Roman" w:hAnsi="Times New Roman"/>
          <w:sz w:val="28"/>
        </w:rPr>
        <w:t xml:space="preserve">ударение в формах глагола </w:t>
      </w:r>
      <w:r>
        <w:rPr>
          <w:rFonts w:ascii="Times New Roman" w:hAnsi="Times New Roman"/>
          <w:sz w:val="28"/>
        </w:rPr>
        <w:t>прошедшего времени</w:t>
      </w:r>
      <w:r>
        <w:rPr>
          <w:rFonts w:ascii="Times New Roman" w:hAnsi="Times New Roman"/>
          <w:sz w:val="28"/>
        </w:rPr>
        <w:t>;</w:t>
      </w:r>
      <w:r>
        <w:rPr>
          <w:rFonts w:ascii="Times New Roman" w:hAnsi="Times New Roman"/>
          <w:sz w:val="28"/>
        </w:rPr>
        <w:t xml:space="preserve"> </w:t>
      </w:r>
      <w:r>
        <w:rPr>
          <w:rFonts w:ascii="Times New Roman" w:hAnsi="Times New Roman"/>
          <w:sz w:val="28"/>
        </w:rPr>
        <w:t>ударение</w:t>
      </w:r>
      <w:r>
        <w:rPr>
          <w:rFonts w:ascii="Times New Roman" w:hAnsi="Times New Roman"/>
          <w:sz w:val="28"/>
        </w:rPr>
        <w:t xml:space="preserve"> в</w:t>
      </w:r>
      <w:r>
        <w:rPr>
          <w:rFonts w:ascii="Times New Roman" w:hAnsi="Times New Roman"/>
          <w:sz w:val="28"/>
        </w:rPr>
        <w:t xml:space="preserve"> возвратных глагол</w:t>
      </w:r>
      <w:r>
        <w:rPr>
          <w:rFonts w:ascii="Times New Roman" w:hAnsi="Times New Roman"/>
          <w:sz w:val="28"/>
        </w:rPr>
        <w:t>ах</w:t>
      </w:r>
      <w:r>
        <w:rPr>
          <w:rFonts w:ascii="Times New Roman" w:hAnsi="Times New Roman"/>
          <w:sz w:val="28"/>
        </w:rPr>
        <w:t xml:space="preserve"> в формах </w:t>
      </w:r>
      <w:r>
        <w:rPr>
          <w:rFonts w:ascii="Times New Roman" w:hAnsi="Times New Roman"/>
          <w:sz w:val="28"/>
        </w:rPr>
        <w:t>пр</w:t>
      </w:r>
      <w:r>
        <w:rPr>
          <w:rFonts w:ascii="Times New Roman" w:hAnsi="Times New Roman"/>
          <w:sz w:val="28"/>
        </w:rPr>
        <w:t xml:space="preserve">ошедшего </w:t>
      </w:r>
      <w:r>
        <w:rPr>
          <w:rFonts w:ascii="Times New Roman" w:hAnsi="Times New Roman"/>
          <w:sz w:val="28"/>
        </w:rPr>
        <w:t>вр</w:t>
      </w:r>
      <w:r>
        <w:rPr>
          <w:rFonts w:ascii="Times New Roman" w:hAnsi="Times New Roman"/>
          <w:sz w:val="28"/>
        </w:rPr>
        <w:t xml:space="preserve">емени </w:t>
      </w:r>
      <w:r>
        <w:rPr>
          <w:rFonts w:ascii="Times New Roman" w:hAnsi="Times New Roman"/>
          <w:sz w:val="28"/>
        </w:rPr>
        <w:t xml:space="preserve">м.р.; ударение в формах глаголов II </w:t>
      </w:r>
      <w:r>
        <w:rPr>
          <w:rFonts w:ascii="Times New Roman" w:hAnsi="Times New Roman"/>
          <w:sz w:val="28"/>
        </w:rPr>
        <w:t>спр</w:t>
      </w:r>
      <w:r>
        <w:rPr>
          <w:rFonts w:ascii="Times New Roman" w:hAnsi="Times New Roman"/>
          <w:sz w:val="28"/>
        </w:rPr>
        <w:t>. на –</w:t>
      </w:r>
      <w:r>
        <w:rPr>
          <w:rFonts w:ascii="Times New Roman" w:hAnsi="Times New Roman"/>
          <w:sz w:val="28"/>
        </w:rPr>
        <w:t>ить</w:t>
      </w:r>
      <w:r>
        <w:rPr>
          <w:rFonts w:ascii="Times New Roman" w:hAnsi="Times New Roman"/>
          <w:sz w:val="28"/>
        </w:rPr>
        <w:t xml:space="preserve">; </w:t>
      </w:r>
      <w:r>
        <w:rPr>
          <w:rFonts w:ascii="Times New Roman" w:hAnsi="Times New Roman"/>
          <w:sz w:val="28"/>
        </w:rPr>
        <w:t>глаголы звон</w:t>
      </w:r>
      <w:r>
        <w:rPr>
          <w:rFonts w:ascii="Times New Roman" w:hAnsi="Times New Roman"/>
          <w:b w:val="1"/>
          <w:sz w:val="28"/>
        </w:rPr>
        <w:t>и</w:t>
      </w:r>
      <w:r>
        <w:rPr>
          <w:rFonts w:ascii="Times New Roman" w:hAnsi="Times New Roman"/>
          <w:sz w:val="28"/>
        </w:rPr>
        <w:t>ть, включ</w:t>
      </w:r>
      <w:r>
        <w:rPr>
          <w:rFonts w:ascii="Times New Roman" w:hAnsi="Times New Roman"/>
          <w:b w:val="1"/>
          <w:sz w:val="28"/>
        </w:rPr>
        <w:t>и</w:t>
      </w:r>
      <w:r>
        <w:rPr>
          <w:rFonts w:ascii="Times New Roman" w:hAnsi="Times New Roman"/>
          <w:sz w:val="28"/>
        </w:rPr>
        <w:t xml:space="preserve">ть и др. </w:t>
      </w:r>
      <w:r>
        <w:rPr>
          <w:rFonts w:ascii="Times New Roman" w:hAnsi="Times New Roman"/>
          <w:sz w:val="28"/>
        </w:rPr>
        <w:t>Варианты ударения внутри нормы</w:t>
      </w:r>
      <w:r>
        <w:rPr>
          <w:rFonts w:ascii="Times New Roman" w:hAnsi="Times New Roman"/>
          <w:sz w:val="28"/>
        </w:rPr>
        <w:t>: б</w:t>
      </w:r>
      <w:r>
        <w:rPr>
          <w:rFonts w:ascii="Times New Roman" w:hAnsi="Times New Roman"/>
          <w:b w:val="1"/>
          <w:sz w:val="28"/>
        </w:rPr>
        <w:t>а</w:t>
      </w:r>
      <w:r>
        <w:rPr>
          <w:rFonts w:ascii="Times New Roman" w:hAnsi="Times New Roman"/>
          <w:sz w:val="28"/>
        </w:rPr>
        <w:t>ловать – балов</w:t>
      </w:r>
      <w:r>
        <w:rPr>
          <w:rFonts w:ascii="Times New Roman" w:hAnsi="Times New Roman"/>
          <w:b w:val="1"/>
          <w:sz w:val="28"/>
        </w:rPr>
        <w:t>а</w:t>
      </w:r>
      <w:r>
        <w:rPr>
          <w:rFonts w:ascii="Times New Roman" w:hAnsi="Times New Roman"/>
          <w:sz w:val="28"/>
        </w:rPr>
        <w:t>ть, обесп</w:t>
      </w:r>
      <w:r>
        <w:rPr>
          <w:rFonts w:ascii="Times New Roman" w:hAnsi="Times New Roman"/>
          <w:b w:val="1"/>
          <w:sz w:val="28"/>
        </w:rPr>
        <w:t>е</w:t>
      </w:r>
      <w:r>
        <w:rPr>
          <w:rFonts w:ascii="Times New Roman" w:hAnsi="Times New Roman"/>
          <w:sz w:val="28"/>
        </w:rPr>
        <w:t>чение – обеспеч</w:t>
      </w:r>
      <w:r>
        <w:rPr>
          <w:rFonts w:ascii="Times New Roman" w:hAnsi="Times New Roman"/>
          <w:b w:val="1"/>
          <w:sz w:val="28"/>
        </w:rPr>
        <w:t>е</w:t>
      </w:r>
      <w:r>
        <w:rPr>
          <w:rFonts w:ascii="Times New Roman" w:hAnsi="Times New Roman"/>
          <w:sz w:val="28"/>
        </w:rPr>
        <w:t>ние.</w:t>
      </w:r>
    </w:p>
    <w:p w14:paraId="E2000000">
      <w:pPr>
        <w:spacing w:line="360" w:lineRule="auto"/>
        <w:ind w:firstLine="709" w:left="0"/>
        <w:rPr>
          <w:rFonts w:ascii="Times New Roman" w:hAnsi="Times New Roman"/>
          <w:sz w:val="28"/>
        </w:rPr>
      </w:pPr>
      <w:r>
        <w:rPr>
          <w:rFonts w:ascii="Times New Roman" w:hAnsi="Times New Roman"/>
          <w:b w:val="1"/>
          <w:sz w:val="28"/>
        </w:rPr>
        <w:t xml:space="preserve">Основные лексические нормы </w:t>
      </w:r>
      <w:r>
        <w:rPr>
          <w:rFonts w:ascii="Times New Roman" w:hAnsi="Times New Roman"/>
          <w:b w:val="1"/>
          <w:sz w:val="28"/>
        </w:rPr>
        <w:t xml:space="preserve">современного </w:t>
      </w:r>
      <w:r>
        <w:rPr>
          <w:rFonts w:ascii="Times New Roman" w:hAnsi="Times New Roman"/>
          <w:b w:val="1"/>
          <w:sz w:val="28"/>
        </w:rPr>
        <w:t>русского литературного языка</w:t>
      </w:r>
      <w:r>
        <w:rPr>
          <w:rFonts w:ascii="Times New Roman" w:hAnsi="Times New Roman"/>
          <w:b w:val="1"/>
          <w:sz w:val="28"/>
        </w:rPr>
        <w:t xml:space="preserve">. </w:t>
      </w:r>
      <w:r>
        <w:rPr>
          <w:rFonts w:ascii="Times New Roman" w:hAnsi="Times New Roman"/>
          <w:sz w:val="28"/>
        </w:rPr>
        <w:t>Синоним</w:t>
      </w:r>
      <w:r>
        <w:rPr>
          <w:rFonts w:ascii="Times New Roman" w:hAnsi="Times New Roman"/>
          <w:sz w:val="28"/>
        </w:rPr>
        <w:t>ы</w:t>
      </w:r>
      <w:r>
        <w:rPr>
          <w:rFonts w:ascii="Times New Roman" w:hAnsi="Times New Roman"/>
          <w:sz w:val="28"/>
        </w:rPr>
        <w:t xml:space="preserve"> и точность речи</w:t>
      </w:r>
      <w:r>
        <w:t xml:space="preserve">. </w:t>
      </w:r>
      <w:r>
        <w:rPr>
          <w:rFonts w:ascii="Times New Roman" w:hAnsi="Times New Roman"/>
          <w:sz w:val="28"/>
        </w:rPr>
        <w:t>Смысловые‚</w:t>
      </w:r>
      <w:r>
        <w:rPr>
          <w:rFonts w:ascii="Times New Roman" w:hAnsi="Times New Roman"/>
          <w:sz w:val="28"/>
        </w:rPr>
        <w:t xml:space="preserve"> </w:t>
      </w:r>
      <w:r>
        <w:rPr>
          <w:rFonts w:ascii="Times New Roman" w:hAnsi="Times New Roman"/>
          <w:sz w:val="28"/>
        </w:rPr>
        <w:t xml:space="preserve">стилистические </w:t>
      </w:r>
      <w:r>
        <w:rPr>
          <w:rFonts w:ascii="Times New Roman" w:hAnsi="Times New Roman"/>
          <w:sz w:val="28"/>
        </w:rPr>
        <w:t xml:space="preserve">особенности </w:t>
      </w:r>
      <w:r>
        <w:rPr>
          <w:rFonts w:ascii="Times New Roman" w:hAnsi="Times New Roman"/>
          <w:sz w:val="28"/>
        </w:rPr>
        <w:t xml:space="preserve"> употреблени</w:t>
      </w:r>
      <w:r>
        <w:rPr>
          <w:rFonts w:ascii="Times New Roman" w:hAnsi="Times New Roman"/>
          <w:sz w:val="28"/>
        </w:rPr>
        <w:t>я синонимов.</w:t>
      </w:r>
    </w:p>
    <w:p w14:paraId="E3000000">
      <w:pPr>
        <w:spacing w:line="360" w:lineRule="auto"/>
        <w:ind w:firstLine="709" w:left="0"/>
        <w:rPr>
          <w:rFonts w:ascii="Times New Roman" w:hAnsi="Times New Roman"/>
          <w:sz w:val="28"/>
        </w:rPr>
      </w:pPr>
      <w:r>
        <w:rPr>
          <w:rFonts w:ascii="Times New Roman" w:hAnsi="Times New Roman"/>
          <w:sz w:val="28"/>
        </w:rPr>
        <w:t>Антонимы</w:t>
      </w:r>
      <w:r>
        <w:rPr>
          <w:rFonts w:ascii="Times New Roman" w:hAnsi="Times New Roman"/>
          <w:sz w:val="28"/>
        </w:rPr>
        <w:t xml:space="preserve"> и точность речи. Смысловые‚ стилистические особенности  употребления </w:t>
      </w:r>
      <w:r>
        <w:rPr>
          <w:rFonts w:ascii="Times New Roman" w:hAnsi="Times New Roman"/>
          <w:sz w:val="28"/>
        </w:rPr>
        <w:t>ант</w:t>
      </w:r>
      <w:r>
        <w:rPr>
          <w:rFonts w:ascii="Times New Roman" w:hAnsi="Times New Roman"/>
          <w:sz w:val="28"/>
        </w:rPr>
        <w:t>онимов.</w:t>
      </w:r>
    </w:p>
    <w:p w14:paraId="E4000000">
      <w:pPr>
        <w:spacing w:line="360" w:lineRule="auto"/>
        <w:ind w:firstLine="709" w:left="0"/>
        <w:rPr>
          <w:rFonts w:ascii="Times New Roman" w:hAnsi="Times New Roman"/>
          <w:sz w:val="28"/>
        </w:rPr>
      </w:pPr>
      <w:r>
        <w:rPr>
          <w:rFonts w:ascii="Times New Roman" w:hAnsi="Times New Roman"/>
          <w:sz w:val="28"/>
        </w:rPr>
        <w:t xml:space="preserve">Лексические омонимы и точность речи. </w:t>
      </w:r>
      <w:r>
        <w:rPr>
          <w:rFonts w:ascii="Times New Roman" w:hAnsi="Times New Roman"/>
          <w:sz w:val="28"/>
        </w:rPr>
        <w:t xml:space="preserve">Смысловые‚ стилистические особенности  употребления </w:t>
      </w:r>
      <w:r>
        <w:rPr>
          <w:rFonts w:ascii="Times New Roman" w:hAnsi="Times New Roman"/>
          <w:sz w:val="28"/>
        </w:rPr>
        <w:t>лексических ом</w:t>
      </w:r>
      <w:r>
        <w:rPr>
          <w:rFonts w:ascii="Times New Roman" w:hAnsi="Times New Roman"/>
          <w:sz w:val="28"/>
        </w:rPr>
        <w:t>онимов.</w:t>
      </w:r>
    </w:p>
    <w:p w14:paraId="E5000000">
      <w:pPr>
        <w:spacing w:line="360" w:lineRule="auto"/>
        <w:ind w:firstLine="709" w:left="0"/>
        <w:rPr>
          <w:rFonts w:ascii="Times New Roman" w:hAnsi="Times New Roman"/>
          <w:sz w:val="28"/>
        </w:rPr>
      </w:pPr>
      <w:r>
        <w:rPr>
          <w:rFonts w:ascii="Times New Roman" w:hAnsi="Times New Roman"/>
          <w:sz w:val="28"/>
        </w:rPr>
        <w:t xml:space="preserve">Типичные речевые ошибки‚ связанные с употреблением </w:t>
      </w:r>
      <w:r>
        <w:rPr>
          <w:rFonts w:ascii="Times New Roman" w:hAnsi="Times New Roman"/>
          <w:sz w:val="28"/>
        </w:rPr>
        <w:t xml:space="preserve">синонимов‚ антонимов и лексических омонимов </w:t>
      </w:r>
      <w:r>
        <w:rPr>
          <w:rFonts w:ascii="Times New Roman" w:hAnsi="Times New Roman"/>
          <w:sz w:val="28"/>
        </w:rPr>
        <w:t>в речи.</w:t>
      </w:r>
    </w:p>
    <w:p w14:paraId="E6000000">
      <w:pPr>
        <w:spacing w:line="360" w:lineRule="auto"/>
        <w:ind w:firstLine="709" w:left="0"/>
        <w:rPr>
          <w:rFonts w:ascii="Times New Roman" w:hAnsi="Times New Roman"/>
          <w:sz w:val="28"/>
        </w:rPr>
      </w:pPr>
      <w:r>
        <w:rPr>
          <w:rFonts w:ascii="Times New Roman" w:hAnsi="Times New Roman"/>
          <w:b w:val="1"/>
          <w:sz w:val="28"/>
        </w:rPr>
        <w:t xml:space="preserve">Основные </w:t>
      </w:r>
      <w:r>
        <w:rPr>
          <w:rFonts w:ascii="Times New Roman" w:hAnsi="Times New Roman"/>
          <w:b w:val="1"/>
          <w:sz w:val="28"/>
        </w:rPr>
        <w:t xml:space="preserve">грамматические </w:t>
      </w:r>
      <w:r>
        <w:rPr>
          <w:rFonts w:ascii="Times New Roman" w:hAnsi="Times New Roman"/>
          <w:b w:val="1"/>
          <w:sz w:val="28"/>
        </w:rPr>
        <w:t>нормы</w:t>
      </w:r>
      <w:r>
        <w:rPr>
          <w:rFonts w:ascii="Times New Roman" w:hAnsi="Times New Roman"/>
          <w:b w:val="1"/>
          <w:sz w:val="28"/>
        </w:rPr>
        <w:t xml:space="preserve"> современного</w:t>
      </w:r>
      <w:r>
        <w:rPr>
          <w:rFonts w:ascii="Times New Roman" w:hAnsi="Times New Roman"/>
          <w:b w:val="1"/>
          <w:sz w:val="28"/>
        </w:rPr>
        <w:t xml:space="preserve"> русского литературного языка</w:t>
      </w:r>
      <w:r>
        <w:rPr>
          <w:rFonts w:ascii="Times New Roman" w:hAnsi="Times New Roman"/>
          <w:b w:val="1"/>
          <w:sz w:val="28"/>
        </w:rPr>
        <w:t xml:space="preserve">. </w:t>
      </w:r>
      <w:r>
        <w:rPr>
          <w:rFonts w:ascii="Times New Roman" w:hAnsi="Times New Roman"/>
          <w:sz w:val="28"/>
        </w:rPr>
        <w:t>Категория с</w:t>
      </w:r>
      <w:r>
        <w:rPr>
          <w:rFonts w:ascii="Times New Roman" w:hAnsi="Times New Roman"/>
          <w:sz w:val="28"/>
        </w:rPr>
        <w:t>клонени</w:t>
      </w:r>
      <w:r>
        <w:rPr>
          <w:rFonts w:ascii="Times New Roman" w:hAnsi="Times New Roman"/>
          <w:sz w:val="28"/>
        </w:rPr>
        <w:t xml:space="preserve">я: </w:t>
      </w:r>
      <w:r>
        <w:rPr>
          <w:rFonts w:ascii="Times New Roman" w:hAnsi="Times New Roman"/>
          <w:sz w:val="28"/>
        </w:rPr>
        <w:t>склонение русских и иностранных имён и фамилий; на</w:t>
      </w:r>
      <w:r>
        <w:rPr>
          <w:rFonts w:ascii="Times New Roman" w:hAnsi="Times New Roman"/>
          <w:sz w:val="28"/>
        </w:rPr>
        <w:t>званий географических объектов; им.п</w:t>
      </w:r>
      <w:r>
        <w:rPr>
          <w:rFonts w:ascii="Times New Roman" w:hAnsi="Times New Roman"/>
          <w:sz w:val="28"/>
        </w:rPr>
        <w:t xml:space="preserve">. мн.ч. </w:t>
      </w:r>
      <w:r>
        <w:rPr>
          <w:rFonts w:ascii="Times New Roman" w:hAnsi="Times New Roman"/>
          <w:sz w:val="28"/>
        </w:rPr>
        <w:t xml:space="preserve">существительных </w:t>
      </w:r>
      <w:r>
        <w:rPr>
          <w:rFonts w:ascii="Times New Roman" w:hAnsi="Times New Roman"/>
          <w:sz w:val="28"/>
        </w:rPr>
        <w:t xml:space="preserve">на </w:t>
      </w:r>
      <w:r>
        <w:rPr>
          <w:rFonts w:ascii="Times New Roman" w:hAnsi="Times New Roman"/>
          <w:i w:val="1"/>
          <w:sz w:val="28"/>
        </w:rPr>
        <w:t>-а/-я</w:t>
      </w:r>
      <w:r>
        <w:rPr>
          <w:rFonts w:ascii="Times New Roman" w:hAnsi="Times New Roman"/>
          <w:sz w:val="28"/>
        </w:rPr>
        <w:t xml:space="preserve"> и</w:t>
      </w:r>
      <w:r>
        <w:rPr>
          <w:rFonts w:ascii="Times New Roman" w:hAnsi="Times New Roman"/>
          <w:sz w:val="28"/>
        </w:rPr>
        <w:t xml:space="preserve"> -</w:t>
      </w:r>
      <w:r>
        <w:rPr>
          <w:rFonts w:ascii="Times New Roman" w:hAnsi="Times New Roman"/>
          <w:i w:val="1"/>
          <w:sz w:val="28"/>
        </w:rPr>
        <w:t>ы</w:t>
      </w:r>
      <w:r>
        <w:rPr>
          <w:rFonts w:ascii="Times New Roman" w:hAnsi="Times New Roman"/>
          <w:i w:val="1"/>
          <w:sz w:val="28"/>
        </w:rPr>
        <w:t>/-и</w:t>
      </w:r>
      <w:r>
        <w:rPr>
          <w:rFonts w:ascii="Times New Roman" w:hAnsi="Times New Roman"/>
          <w:sz w:val="28"/>
        </w:rPr>
        <w:t xml:space="preserve"> (</w:t>
      </w:r>
      <w:r>
        <w:rPr>
          <w:rFonts w:ascii="Times New Roman" w:hAnsi="Times New Roman"/>
          <w:i w:val="1"/>
          <w:sz w:val="28"/>
        </w:rPr>
        <w:t>директора, договоры</w:t>
      </w:r>
      <w:r>
        <w:rPr>
          <w:rFonts w:ascii="Times New Roman" w:hAnsi="Times New Roman"/>
          <w:sz w:val="28"/>
        </w:rPr>
        <w:t xml:space="preserve">); </w:t>
      </w:r>
      <w:r>
        <w:rPr>
          <w:rFonts w:ascii="Times New Roman" w:hAnsi="Times New Roman"/>
          <w:sz w:val="28"/>
        </w:rPr>
        <w:t>род.п</w:t>
      </w:r>
      <w:r>
        <w:rPr>
          <w:rFonts w:ascii="Times New Roman" w:hAnsi="Times New Roman"/>
          <w:sz w:val="28"/>
        </w:rPr>
        <w:t xml:space="preserve">. мн.ч. существительных м. и ср.р. с нулевым окончанием и окончанием </w:t>
      </w:r>
      <w:r>
        <w:rPr>
          <w:rFonts w:ascii="Times New Roman" w:hAnsi="Times New Roman"/>
          <w:i w:val="1"/>
          <w:sz w:val="28"/>
        </w:rPr>
        <w:t>–</w:t>
      </w:r>
      <w:r>
        <w:rPr>
          <w:rFonts w:ascii="Times New Roman" w:hAnsi="Times New Roman"/>
          <w:i w:val="1"/>
          <w:sz w:val="28"/>
        </w:rPr>
        <w:t>ов</w:t>
      </w:r>
      <w:r>
        <w:rPr>
          <w:rFonts w:ascii="Times New Roman" w:hAnsi="Times New Roman"/>
          <w:sz w:val="28"/>
        </w:rPr>
        <w:t xml:space="preserve"> (</w:t>
      </w:r>
      <w:r>
        <w:rPr>
          <w:rFonts w:ascii="Times New Roman" w:hAnsi="Times New Roman"/>
          <w:i w:val="1"/>
          <w:sz w:val="28"/>
        </w:rPr>
        <w:t>баклажанов, яблок, гектаров, носков, чулок</w:t>
      </w:r>
      <w:r>
        <w:rPr>
          <w:rFonts w:ascii="Times New Roman" w:hAnsi="Times New Roman"/>
          <w:sz w:val="28"/>
        </w:rPr>
        <w:t xml:space="preserve">); </w:t>
      </w:r>
      <w:r>
        <w:rPr>
          <w:rFonts w:ascii="Times New Roman" w:hAnsi="Times New Roman"/>
          <w:sz w:val="28"/>
        </w:rPr>
        <w:t>род.п</w:t>
      </w:r>
      <w:r>
        <w:rPr>
          <w:rFonts w:ascii="Times New Roman" w:hAnsi="Times New Roman"/>
          <w:sz w:val="28"/>
        </w:rPr>
        <w:t xml:space="preserve">. мн.ч. существительных ж.р. на </w:t>
      </w:r>
      <w:r>
        <w:rPr>
          <w:rFonts w:ascii="Times New Roman" w:hAnsi="Times New Roman"/>
          <w:i w:val="1"/>
          <w:sz w:val="28"/>
        </w:rPr>
        <w:t>–</w:t>
      </w:r>
      <w:r>
        <w:rPr>
          <w:rFonts w:ascii="Times New Roman" w:hAnsi="Times New Roman"/>
          <w:i w:val="1"/>
          <w:sz w:val="28"/>
        </w:rPr>
        <w:t>ня</w:t>
      </w:r>
      <w:r>
        <w:rPr>
          <w:rFonts w:ascii="Times New Roman" w:hAnsi="Times New Roman"/>
          <w:sz w:val="28"/>
        </w:rPr>
        <w:t xml:space="preserve"> (</w:t>
      </w:r>
      <w:r>
        <w:rPr>
          <w:rFonts w:ascii="Times New Roman" w:hAnsi="Times New Roman"/>
          <w:i w:val="1"/>
          <w:sz w:val="28"/>
        </w:rPr>
        <w:t xml:space="preserve">басен, вишен, богинь, </w:t>
      </w:r>
      <w:r>
        <w:rPr>
          <w:rFonts w:ascii="Times New Roman" w:hAnsi="Times New Roman"/>
          <w:i w:val="1"/>
          <w:sz w:val="28"/>
        </w:rPr>
        <w:t>тихонь</w:t>
      </w:r>
      <w:r>
        <w:rPr>
          <w:rFonts w:ascii="Times New Roman" w:hAnsi="Times New Roman"/>
          <w:i w:val="1"/>
          <w:sz w:val="28"/>
        </w:rPr>
        <w:t>, кухонь</w:t>
      </w:r>
      <w:r>
        <w:rPr>
          <w:rFonts w:ascii="Times New Roman" w:hAnsi="Times New Roman"/>
          <w:sz w:val="28"/>
        </w:rPr>
        <w:t xml:space="preserve">); </w:t>
      </w:r>
      <w:r>
        <w:rPr>
          <w:rFonts w:ascii="Times New Roman" w:hAnsi="Times New Roman"/>
          <w:sz w:val="28"/>
        </w:rPr>
        <w:t>тв.п</w:t>
      </w:r>
      <w:r>
        <w:rPr>
          <w:rFonts w:ascii="Times New Roman" w:hAnsi="Times New Roman"/>
          <w:sz w:val="28"/>
        </w:rPr>
        <w:t>.</w:t>
      </w:r>
      <w:r>
        <w:rPr>
          <w:rFonts w:ascii="Times New Roman" w:hAnsi="Times New Roman"/>
          <w:sz w:val="28"/>
        </w:rPr>
        <w:t xml:space="preserve"> </w:t>
      </w:r>
      <w:r>
        <w:rPr>
          <w:rFonts w:ascii="Times New Roman" w:hAnsi="Times New Roman"/>
          <w:sz w:val="28"/>
        </w:rPr>
        <w:t>мн.ч.</w:t>
      </w:r>
      <w:r>
        <w:rPr>
          <w:rFonts w:ascii="Times New Roman" w:hAnsi="Times New Roman"/>
          <w:sz w:val="28"/>
        </w:rPr>
        <w:t xml:space="preserve"> существительных III склонения; </w:t>
      </w:r>
      <w:r>
        <w:rPr>
          <w:rFonts w:ascii="Times New Roman" w:hAnsi="Times New Roman"/>
          <w:sz w:val="28"/>
        </w:rPr>
        <w:t>род.п</w:t>
      </w:r>
      <w:r>
        <w:rPr>
          <w:rFonts w:ascii="Times New Roman" w:hAnsi="Times New Roman"/>
          <w:sz w:val="28"/>
        </w:rPr>
        <w:t>.</w:t>
      </w:r>
      <w:r>
        <w:rPr>
          <w:rFonts w:ascii="Times New Roman" w:hAnsi="Times New Roman"/>
          <w:sz w:val="28"/>
        </w:rPr>
        <w:t xml:space="preserve"> </w:t>
      </w:r>
      <w:r>
        <w:rPr>
          <w:rFonts w:ascii="Times New Roman" w:hAnsi="Times New Roman"/>
          <w:sz w:val="28"/>
        </w:rPr>
        <w:t>ед.ч. существительных м.р</w:t>
      </w:r>
      <w:r>
        <w:rPr>
          <w:rFonts w:ascii="Times New Roman" w:hAnsi="Times New Roman"/>
          <w:sz w:val="28"/>
        </w:rPr>
        <w:t>. (</w:t>
      </w:r>
      <w:r>
        <w:rPr>
          <w:rFonts w:ascii="Times New Roman" w:hAnsi="Times New Roman"/>
          <w:i w:val="1"/>
          <w:sz w:val="28"/>
        </w:rPr>
        <w:t>стакан чая – стакан чаю</w:t>
      </w:r>
      <w:r>
        <w:rPr>
          <w:rFonts w:ascii="Times New Roman" w:hAnsi="Times New Roman"/>
          <w:sz w:val="28"/>
        </w:rPr>
        <w:t>);</w:t>
      </w:r>
      <w:r>
        <w:rPr>
          <w:rFonts w:ascii="Times New Roman" w:hAnsi="Times New Roman"/>
          <w:sz w:val="28"/>
        </w:rPr>
        <w:t>скл</w:t>
      </w:r>
      <w:r>
        <w:rPr>
          <w:rFonts w:ascii="Times New Roman" w:hAnsi="Times New Roman"/>
          <w:sz w:val="28"/>
        </w:rPr>
        <w:t xml:space="preserve">онение местоимений‚ </w:t>
      </w:r>
      <w:r>
        <w:rPr>
          <w:rFonts w:ascii="Times New Roman" w:hAnsi="Times New Roman"/>
          <w:sz w:val="28"/>
        </w:rPr>
        <w:t>порядковых и количественных числительных</w:t>
      </w:r>
      <w:r>
        <w:rPr>
          <w:rFonts w:ascii="Times New Roman" w:hAnsi="Times New Roman"/>
          <w:sz w:val="28"/>
        </w:rPr>
        <w:t xml:space="preserve">. </w:t>
      </w:r>
      <w:r>
        <w:rPr>
          <w:rFonts w:ascii="Times New Roman" w:hAnsi="Times New Roman"/>
          <w:sz w:val="28"/>
        </w:rPr>
        <w:t>Нормативные и ненормативные формы имён существительных.</w:t>
      </w:r>
      <w:r>
        <w:rPr>
          <w:rFonts w:ascii="Times New Roman" w:hAnsi="Times New Roman"/>
          <w:sz w:val="28"/>
        </w:rPr>
        <w:t xml:space="preserve"> </w:t>
      </w:r>
      <w:r>
        <w:rPr>
          <w:rFonts w:ascii="Times New Roman" w:hAnsi="Times New Roman"/>
          <w:sz w:val="28"/>
        </w:rPr>
        <w:t>Типичные грамматические ошибки в речи.</w:t>
      </w:r>
    </w:p>
    <w:p w14:paraId="E7000000">
      <w:pPr>
        <w:spacing w:line="360" w:lineRule="auto"/>
        <w:ind w:firstLine="709" w:left="0"/>
      </w:pPr>
      <w:r>
        <w:rPr>
          <w:rFonts w:ascii="Times New Roman" w:hAnsi="Times New Roman"/>
          <w:sz w:val="28"/>
        </w:rPr>
        <w:t>Нормы употребл</w:t>
      </w:r>
      <w:r>
        <w:rPr>
          <w:rFonts w:ascii="Times New Roman" w:hAnsi="Times New Roman"/>
          <w:sz w:val="28"/>
        </w:rPr>
        <w:t xml:space="preserve">ения форм имен существительных </w:t>
      </w:r>
      <w:r>
        <w:rPr>
          <w:rFonts w:ascii="Times New Roman" w:hAnsi="Times New Roman"/>
          <w:sz w:val="28"/>
        </w:rPr>
        <w:t>в соответствии с типом склонения (</w:t>
      </w:r>
      <w:r>
        <w:rPr>
          <w:rFonts w:ascii="Times New Roman" w:hAnsi="Times New Roman"/>
          <w:i w:val="1"/>
          <w:sz w:val="28"/>
        </w:rPr>
        <w:t>в санаторий – не «санаторию», стукнуть т</w:t>
      </w:r>
      <w:r>
        <w:rPr>
          <w:rFonts w:ascii="Times New Roman" w:hAnsi="Times New Roman"/>
          <w:b w:val="1"/>
          <w:i w:val="1"/>
          <w:sz w:val="28"/>
        </w:rPr>
        <w:t>у</w:t>
      </w:r>
      <w:r>
        <w:rPr>
          <w:rFonts w:ascii="Times New Roman" w:hAnsi="Times New Roman"/>
          <w:i w:val="1"/>
          <w:sz w:val="28"/>
        </w:rPr>
        <w:t>флей – не «</w:t>
      </w:r>
      <w:r>
        <w:rPr>
          <w:rFonts w:ascii="Times New Roman" w:hAnsi="Times New Roman"/>
          <w:i w:val="1"/>
          <w:sz w:val="28"/>
        </w:rPr>
        <w:t>т</w:t>
      </w:r>
      <w:r>
        <w:rPr>
          <w:rFonts w:ascii="Times New Roman" w:hAnsi="Times New Roman"/>
          <w:b w:val="1"/>
          <w:i w:val="1"/>
          <w:sz w:val="28"/>
        </w:rPr>
        <w:t>у</w:t>
      </w:r>
      <w:r>
        <w:rPr>
          <w:rFonts w:ascii="Times New Roman" w:hAnsi="Times New Roman"/>
          <w:i w:val="1"/>
          <w:sz w:val="28"/>
        </w:rPr>
        <w:t>флем</w:t>
      </w:r>
      <w:r>
        <w:rPr>
          <w:rFonts w:ascii="Times New Roman" w:hAnsi="Times New Roman"/>
          <w:i w:val="1"/>
          <w:sz w:val="28"/>
        </w:rPr>
        <w:t>»</w:t>
      </w:r>
      <w:r>
        <w:rPr>
          <w:rFonts w:ascii="Times New Roman" w:hAnsi="Times New Roman"/>
          <w:sz w:val="28"/>
        </w:rPr>
        <w:t>), родом существительного (</w:t>
      </w:r>
      <w:r>
        <w:rPr>
          <w:rFonts w:ascii="Times New Roman" w:hAnsi="Times New Roman"/>
          <w:i w:val="1"/>
          <w:sz w:val="28"/>
        </w:rPr>
        <w:t>красного платья – не «</w:t>
      </w:r>
      <w:r>
        <w:rPr>
          <w:rFonts w:ascii="Times New Roman" w:hAnsi="Times New Roman"/>
          <w:i w:val="1"/>
          <w:sz w:val="28"/>
        </w:rPr>
        <w:t>платьи</w:t>
      </w:r>
      <w:r>
        <w:rPr>
          <w:rFonts w:ascii="Times New Roman" w:hAnsi="Times New Roman"/>
          <w:sz w:val="28"/>
        </w:rPr>
        <w:t>»), принадлежностью к разряду – одушевленности – неодушевленности (</w:t>
      </w:r>
      <w:r>
        <w:rPr>
          <w:rFonts w:ascii="Times New Roman" w:hAnsi="Times New Roman"/>
          <w:i w:val="1"/>
          <w:sz w:val="28"/>
        </w:rPr>
        <w:t>смотреть на спутника – смотреть на спутник</w:t>
      </w:r>
      <w:r>
        <w:rPr>
          <w:rFonts w:ascii="Times New Roman" w:hAnsi="Times New Roman"/>
          <w:sz w:val="28"/>
        </w:rPr>
        <w:t>), особенностями окончаний форм множественного числа (</w:t>
      </w:r>
      <w:r>
        <w:rPr>
          <w:rFonts w:ascii="Times New Roman" w:hAnsi="Times New Roman"/>
          <w:i w:val="1"/>
          <w:sz w:val="28"/>
        </w:rPr>
        <w:t>чулок, носков, апельсинов, мандаринов, профессора, паспорта и т. д</w:t>
      </w:r>
      <w:r>
        <w:rPr>
          <w:rFonts w:ascii="Times New Roman" w:hAnsi="Times New Roman"/>
          <w:sz w:val="28"/>
        </w:rPr>
        <w:t>.).</w:t>
      </w:r>
    </w:p>
    <w:p w14:paraId="E8000000">
      <w:pPr>
        <w:spacing w:line="360" w:lineRule="auto"/>
        <w:ind w:firstLine="709" w:left="0"/>
      </w:pPr>
      <w:r>
        <w:rPr>
          <w:rFonts w:ascii="Times New Roman" w:hAnsi="Times New Roman"/>
          <w:sz w:val="28"/>
        </w:rPr>
        <w:t>Нормы употребления имен прилагательных в формах сравнительной степени (</w:t>
      </w:r>
      <w:r>
        <w:rPr>
          <w:rFonts w:ascii="Times New Roman" w:hAnsi="Times New Roman"/>
          <w:i w:val="1"/>
          <w:sz w:val="28"/>
        </w:rPr>
        <w:t>ближайший – не «самый ближайший»</w:t>
      </w:r>
      <w:r>
        <w:rPr>
          <w:rFonts w:ascii="Times New Roman" w:hAnsi="Times New Roman"/>
          <w:sz w:val="28"/>
        </w:rPr>
        <w:t xml:space="preserve">), </w:t>
      </w:r>
      <w:r>
        <w:rPr>
          <w:rFonts w:ascii="Times New Roman" w:hAnsi="Times New Roman"/>
          <w:sz w:val="28"/>
        </w:rPr>
        <w:t>в краткой форме (</w:t>
      </w:r>
      <w:r>
        <w:rPr>
          <w:rFonts w:ascii="Times New Roman" w:hAnsi="Times New Roman"/>
          <w:i w:val="1"/>
          <w:sz w:val="28"/>
        </w:rPr>
        <w:t>медлен – медленен, торжествен – торжественен</w:t>
      </w:r>
      <w:r>
        <w:rPr>
          <w:rFonts w:ascii="Times New Roman" w:hAnsi="Times New Roman"/>
          <w:sz w:val="28"/>
        </w:rPr>
        <w:t>).</w:t>
      </w:r>
    </w:p>
    <w:p w14:paraId="E9000000">
      <w:pPr>
        <w:spacing w:line="360" w:lineRule="auto"/>
        <w:ind w:firstLine="709" w:left="0"/>
        <w:rPr>
          <w:rFonts w:ascii="Times New Roman" w:hAnsi="Times New Roman"/>
          <w:b w:val="1"/>
          <w:sz w:val="28"/>
        </w:rPr>
      </w:pPr>
      <w:r>
        <w:rPr>
          <w:rFonts w:ascii="Times New Roman" w:hAnsi="Times New Roman"/>
          <w:sz w:val="28"/>
        </w:rPr>
        <w:t xml:space="preserve">Варианты грамматической нормы: </w:t>
      </w:r>
      <w:r>
        <w:rPr>
          <w:rFonts w:ascii="Times New Roman" w:hAnsi="Times New Roman"/>
          <w:sz w:val="28"/>
        </w:rPr>
        <w:t>литературн</w:t>
      </w:r>
      <w:r>
        <w:rPr>
          <w:rFonts w:ascii="Times New Roman" w:hAnsi="Times New Roman"/>
          <w:sz w:val="28"/>
        </w:rPr>
        <w:t xml:space="preserve">ые и разговорные падежные </w:t>
      </w:r>
      <w:r>
        <w:rPr>
          <w:rFonts w:ascii="Times New Roman" w:hAnsi="Times New Roman"/>
          <w:sz w:val="28"/>
        </w:rPr>
        <w:t xml:space="preserve">формы </w:t>
      </w:r>
      <w:r>
        <w:rPr>
          <w:rFonts w:ascii="Times New Roman" w:hAnsi="Times New Roman"/>
          <w:sz w:val="28"/>
        </w:rPr>
        <w:t>имен существительных. Отражение вариантов грамматической нормы в словарях и справочниках.</w:t>
      </w:r>
    </w:p>
    <w:p w14:paraId="EA000000">
      <w:pPr>
        <w:spacing w:line="360" w:lineRule="auto"/>
        <w:ind w:firstLine="709" w:left="0"/>
        <w:rPr>
          <w:rFonts w:ascii="Times New Roman" w:hAnsi="Times New Roman"/>
          <w:b w:val="1"/>
          <w:sz w:val="28"/>
        </w:rPr>
      </w:pPr>
      <w:r>
        <w:rPr>
          <w:rFonts w:ascii="Times New Roman" w:hAnsi="Times New Roman"/>
          <w:b w:val="1"/>
          <w:sz w:val="28"/>
        </w:rPr>
        <w:t>Речевой этикет</w:t>
      </w:r>
    </w:p>
    <w:p w14:paraId="EB000000">
      <w:pPr>
        <w:spacing w:line="360" w:lineRule="auto"/>
        <w:ind w:firstLine="709" w:left="0"/>
        <w:rPr>
          <w:rFonts w:ascii="Times New Roman" w:hAnsi="Times New Roman"/>
          <w:sz w:val="28"/>
        </w:rPr>
      </w:pPr>
      <w:r>
        <w:rPr>
          <w:rFonts w:ascii="Times New Roman" w:hAnsi="Times New Roman"/>
          <w:sz w:val="28"/>
        </w:rPr>
        <w:t>Национальные особенно</w:t>
      </w:r>
      <w:r>
        <w:rPr>
          <w:rFonts w:ascii="Times New Roman" w:hAnsi="Times New Roman"/>
          <w:sz w:val="28"/>
        </w:rPr>
        <w:t xml:space="preserve">сти речевого этикета. Принципы </w:t>
      </w:r>
      <w:r>
        <w:rPr>
          <w:rFonts w:ascii="Times New Roman" w:hAnsi="Times New Roman"/>
          <w:sz w:val="28"/>
        </w:rPr>
        <w:t>этикетного общения, лежащие в основе национального речевого этикета: сдержанность, вежливость, использование стандартных речевых формул в стандартных</w:t>
      </w:r>
      <w:r>
        <w:rPr>
          <w:rFonts w:ascii="Times New Roman" w:hAnsi="Times New Roman"/>
          <w:sz w:val="28"/>
        </w:rPr>
        <w:t xml:space="preserve"> ситуациях общения, позитивное отношение к </w:t>
      </w:r>
      <w:r>
        <w:rPr>
          <w:rFonts w:ascii="Times New Roman" w:hAnsi="Times New Roman"/>
          <w:sz w:val="28"/>
        </w:rPr>
        <w:t>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w:t>
      </w:r>
      <w:r>
        <w:rPr>
          <w:rFonts w:ascii="Times New Roman" w:hAnsi="Times New Roman"/>
          <w:sz w:val="28"/>
        </w:rPr>
        <w:t xml:space="preserve">а в общении. Этикетные формулы </w:t>
      </w:r>
      <w:r>
        <w:rPr>
          <w:rFonts w:ascii="Times New Roman" w:hAnsi="Times New Roman"/>
          <w:sz w:val="28"/>
        </w:rPr>
        <w:t xml:space="preserve">начала и конца общения. Этикетные формулы похвалы и комплимента. Этикетные формулы благодарности. Этикетные формулы сочувствия‚ утешения. </w:t>
      </w:r>
    </w:p>
    <w:p w14:paraId="EC000000">
      <w:pPr>
        <w:spacing w:line="360" w:lineRule="auto"/>
        <w:ind w:firstLine="709" w:left="0"/>
        <w:rPr>
          <w:rFonts w:ascii="Times New Roman" w:hAnsi="Times New Roman"/>
          <w:b w:val="1"/>
          <w:sz w:val="28"/>
        </w:rPr>
      </w:pPr>
      <w:r>
        <w:rPr>
          <w:rFonts w:ascii="Times New Roman" w:hAnsi="Times New Roman"/>
          <w:b w:val="1"/>
          <w:sz w:val="28"/>
        </w:rPr>
        <w:t>Раздел 3. Речь</w:t>
      </w:r>
      <w:r>
        <w:rPr>
          <w:rFonts w:ascii="Times New Roman" w:hAnsi="Times New Roman"/>
          <w:b w:val="1"/>
          <w:sz w:val="28"/>
        </w:rPr>
        <w:t>.</w:t>
      </w:r>
      <w:r>
        <w:rPr>
          <w:rFonts w:ascii="Times New Roman" w:hAnsi="Times New Roman"/>
          <w:b w:val="1"/>
          <w:sz w:val="28"/>
        </w:rPr>
        <w:t xml:space="preserve"> Речевая деятельность. Текст (</w:t>
      </w:r>
      <w:r>
        <w:rPr>
          <w:rFonts w:ascii="Times New Roman" w:hAnsi="Times New Roman"/>
          <w:b w:val="1"/>
          <w:sz w:val="28"/>
        </w:rPr>
        <w:t>21 ч)</w:t>
      </w:r>
    </w:p>
    <w:p w14:paraId="ED000000">
      <w:pPr>
        <w:spacing w:line="360" w:lineRule="auto"/>
        <w:ind w:firstLine="709" w:left="0"/>
        <w:rPr>
          <w:rFonts w:ascii="Times New Roman" w:hAnsi="Times New Roman"/>
          <w:b w:val="1"/>
          <w:sz w:val="28"/>
        </w:rPr>
      </w:pPr>
      <w:r>
        <w:rPr>
          <w:rFonts w:ascii="Times New Roman" w:hAnsi="Times New Roman"/>
          <w:b w:val="1"/>
          <w:sz w:val="28"/>
        </w:rPr>
        <w:t>Язык и речь. Виды речевой деятельности</w:t>
      </w:r>
      <w:r>
        <w:rPr>
          <w:rFonts w:ascii="Times New Roman" w:hAnsi="Times New Roman"/>
          <w:b w:val="1"/>
          <w:sz w:val="28"/>
        </w:rPr>
        <w:tab/>
      </w:r>
    </w:p>
    <w:p w14:paraId="EE000000">
      <w:pPr>
        <w:spacing w:line="360" w:lineRule="auto"/>
        <w:ind w:firstLine="709" w:left="0"/>
        <w:rPr>
          <w:rFonts w:ascii="Times New Roman" w:hAnsi="Times New Roman"/>
          <w:sz w:val="28"/>
        </w:rPr>
      </w:pPr>
      <w:r>
        <w:rPr>
          <w:rFonts w:ascii="Times New Roman" w:hAnsi="Times New Roman"/>
          <w:sz w:val="28"/>
        </w:rPr>
        <w:t xml:space="preserve">Эффективные приёмы чтения. </w:t>
      </w:r>
      <w:r>
        <w:rPr>
          <w:rFonts w:ascii="Times New Roman" w:hAnsi="Times New Roman"/>
          <w:sz w:val="28"/>
        </w:rPr>
        <w:t>Предтекстовый</w:t>
      </w:r>
      <w:r>
        <w:rPr>
          <w:rFonts w:ascii="Times New Roman" w:hAnsi="Times New Roman"/>
          <w:sz w:val="28"/>
        </w:rPr>
        <w:t xml:space="preserve">, текстовый и </w:t>
      </w:r>
      <w:r>
        <w:rPr>
          <w:rFonts w:ascii="Times New Roman" w:hAnsi="Times New Roman"/>
          <w:sz w:val="28"/>
        </w:rPr>
        <w:t>послетекстовый</w:t>
      </w:r>
      <w:r>
        <w:rPr>
          <w:rFonts w:ascii="Times New Roman" w:hAnsi="Times New Roman"/>
          <w:sz w:val="28"/>
        </w:rPr>
        <w:t xml:space="preserve"> этапы работы.</w:t>
      </w:r>
    </w:p>
    <w:p w14:paraId="EF000000">
      <w:pPr>
        <w:spacing w:line="360" w:lineRule="auto"/>
        <w:ind w:firstLine="709" w:left="0"/>
        <w:rPr>
          <w:rFonts w:ascii="Times New Roman" w:hAnsi="Times New Roman"/>
          <w:b w:val="1"/>
          <w:sz w:val="28"/>
        </w:rPr>
      </w:pPr>
      <w:r>
        <w:rPr>
          <w:rFonts w:ascii="Times New Roman" w:hAnsi="Times New Roman"/>
          <w:b w:val="1"/>
          <w:sz w:val="28"/>
        </w:rPr>
        <w:t>Текст как единица языка и речи</w:t>
      </w:r>
    </w:p>
    <w:p w14:paraId="F0000000">
      <w:pPr>
        <w:spacing w:line="360" w:lineRule="auto"/>
        <w:ind w:firstLine="709" w:left="0"/>
        <w:rPr>
          <w:rFonts w:ascii="Times New Roman" w:hAnsi="Times New Roman"/>
          <w:sz w:val="28"/>
        </w:rPr>
      </w:pPr>
      <w:r>
        <w:rPr>
          <w:rFonts w:ascii="Times New Roman" w:hAnsi="Times New Roman"/>
          <w:sz w:val="28"/>
        </w:rPr>
        <w:t>Текст, тематическое единство текста. Тексты описательного типа: определение, дефиниция, собственно описание, пояснение.</w:t>
      </w:r>
    </w:p>
    <w:p w14:paraId="F1000000">
      <w:pPr>
        <w:spacing w:line="360" w:lineRule="auto"/>
        <w:ind w:firstLine="709" w:left="0"/>
        <w:rPr>
          <w:rFonts w:ascii="Times New Roman" w:hAnsi="Times New Roman"/>
          <w:sz w:val="28"/>
        </w:rPr>
      </w:pPr>
      <w:r>
        <w:rPr>
          <w:rFonts w:ascii="Times New Roman" w:hAnsi="Times New Roman"/>
          <w:b w:val="1"/>
          <w:sz w:val="28"/>
        </w:rPr>
        <w:t>Функциональные разновидности языка</w:t>
      </w:r>
    </w:p>
    <w:p w14:paraId="F2000000">
      <w:pPr>
        <w:spacing w:line="360" w:lineRule="auto"/>
        <w:ind w:firstLine="709" w:left="0"/>
        <w:rPr>
          <w:rFonts w:ascii="Times New Roman" w:hAnsi="Times New Roman"/>
          <w:sz w:val="28"/>
        </w:rPr>
      </w:pPr>
      <w:r>
        <w:rPr>
          <w:rFonts w:ascii="Times New Roman" w:hAnsi="Times New Roman"/>
          <w:sz w:val="28"/>
        </w:rPr>
        <w:t>Разговорная речь. Р</w:t>
      </w:r>
      <w:r>
        <w:rPr>
          <w:rFonts w:ascii="Times New Roman" w:hAnsi="Times New Roman"/>
          <w:sz w:val="28"/>
        </w:rPr>
        <w:t>ассказ о событии, «бывальщины».</w:t>
      </w:r>
    </w:p>
    <w:p w14:paraId="F3000000">
      <w:pPr>
        <w:spacing w:line="360" w:lineRule="auto"/>
        <w:ind w:firstLine="709" w:left="0"/>
        <w:rPr>
          <w:rFonts w:ascii="Times New Roman" w:hAnsi="Times New Roman"/>
          <w:sz w:val="28"/>
        </w:rPr>
      </w:pPr>
      <w:r>
        <w:rPr>
          <w:rFonts w:ascii="Times New Roman" w:hAnsi="Times New Roman"/>
          <w:sz w:val="28"/>
        </w:rPr>
        <w:t>Учебно-научный стиль. Словарная статья, её строение.</w:t>
      </w:r>
      <w:r>
        <w:rPr>
          <w:rFonts w:ascii="Times New Roman" w:hAnsi="Times New Roman"/>
          <w:sz w:val="28"/>
        </w:rPr>
        <w:t xml:space="preserve"> </w:t>
      </w:r>
      <w:r>
        <w:rPr>
          <w:rFonts w:ascii="Times New Roman" w:hAnsi="Times New Roman"/>
          <w:sz w:val="28"/>
        </w:rPr>
        <w:t>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w:t>
      </w:r>
      <w:r>
        <w:rPr>
          <w:rFonts w:ascii="Times New Roman" w:hAnsi="Times New Roman"/>
          <w:sz w:val="28"/>
        </w:rPr>
        <w:t xml:space="preserve">добавление, ответ-группировка. </w:t>
      </w:r>
      <w:r>
        <w:rPr>
          <w:rFonts w:ascii="Times New Roman" w:hAnsi="Times New Roman"/>
          <w:sz w:val="28"/>
        </w:rPr>
        <w:t>Языковые средства, которые используются в разных частях учебного сообщения (устного ответа)</w:t>
      </w:r>
      <w:r>
        <w:rPr>
          <w:rFonts w:ascii="Times New Roman" w:hAnsi="Times New Roman"/>
          <w:sz w:val="28"/>
        </w:rPr>
        <w:t xml:space="preserve">. </w:t>
      </w:r>
      <w:r>
        <w:rPr>
          <w:rFonts w:ascii="Times New Roman" w:hAnsi="Times New Roman"/>
          <w:sz w:val="28"/>
        </w:rPr>
        <w:t>Компьютерная презентация. Основные средства и правила создания и предъявления презентации слушателям</w:t>
      </w:r>
      <w:r>
        <w:rPr>
          <w:rFonts w:ascii="Times New Roman" w:hAnsi="Times New Roman"/>
          <w:sz w:val="28"/>
        </w:rPr>
        <w:t xml:space="preserve">. </w:t>
      </w:r>
    </w:p>
    <w:p w14:paraId="F4000000">
      <w:pPr>
        <w:spacing w:line="360" w:lineRule="auto"/>
        <w:ind w:firstLine="709" w:left="0"/>
        <w:rPr>
          <w:rFonts w:ascii="Times New Roman" w:hAnsi="Times New Roman"/>
          <w:sz w:val="28"/>
        </w:rPr>
      </w:pPr>
      <w:r>
        <w:rPr>
          <w:rFonts w:ascii="Times New Roman" w:hAnsi="Times New Roman"/>
          <w:sz w:val="28"/>
        </w:rPr>
        <w:t xml:space="preserve">Публицистический стиль. </w:t>
      </w:r>
      <w:r>
        <w:rPr>
          <w:rFonts w:ascii="Times New Roman" w:hAnsi="Times New Roman"/>
          <w:sz w:val="28"/>
        </w:rPr>
        <w:t xml:space="preserve">Устное выступление. </w:t>
      </w:r>
    </w:p>
    <w:p w14:paraId="F5000000">
      <w:pPr>
        <w:spacing w:line="360" w:lineRule="auto"/>
        <w:ind w:firstLine="709" w:left="0"/>
        <w:rPr>
          <w:rFonts w:ascii="Times New Roman" w:hAnsi="Times New Roman"/>
          <w:sz w:val="28"/>
        </w:rPr>
      </w:pPr>
      <w:r>
        <w:rPr>
          <w:rFonts w:ascii="Times New Roman" w:hAnsi="Times New Roman"/>
          <w:sz w:val="28"/>
        </w:rPr>
        <w:t xml:space="preserve">Язык художественной литературы. Описание </w:t>
      </w:r>
      <w:r>
        <w:rPr>
          <w:rFonts w:ascii="Times New Roman" w:hAnsi="Times New Roman"/>
          <w:sz w:val="28"/>
        </w:rPr>
        <w:t>внешности человека.</w:t>
      </w:r>
    </w:p>
    <w:p w14:paraId="F6000000">
      <w:pPr>
        <w:spacing w:line="360" w:lineRule="auto"/>
        <w:ind w:firstLine="709" w:left="0"/>
        <w:rPr>
          <w:rFonts w:ascii="Times New Roman" w:hAnsi="Times New Roman"/>
          <w:b w:val="1"/>
          <w:strike w:val="1"/>
          <w:sz w:val="28"/>
        </w:rPr>
      </w:pPr>
      <w:r>
        <w:rPr>
          <w:rFonts w:ascii="Times New Roman" w:hAnsi="Times New Roman"/>
          <w:b w:val="1"/>
          <w:sz w:val="28"/>
        </w:rPr>
        <w:t>Резерв учебного времени – 7 ч.</w:t>
      </w:r>
    </w:p>
    <w:p w14:paraId="F7000000">
      <w:pPr>
        <w:ind/>
        <w:jc w:val="center"/>
        <w:rPr>
          <w:rFonts w:ascii="Times New Roman" w:hAnsi="Times New Roman"/>
          <w:sz w:val="28"/>
        </w:rPr>
      </w:pPr>
      <w:r>
        <w:rPr>
          <w:rFonts w:ascii="Times New Roman" w:hAnsi="Times New Roman"/>
          <w:sz w:val="28"/>
        </w:rPr>
        <w:t>Календарно - тематическое планирование</w:t>
      </w:r>
      <w:r>
        <w:rPr>
          <w:rFonts w:ascii="Times New Roman" w:hAnsi="Times New Roman"/>
          <w:sz w:val="28"/>
        </w:rPr>
        <w:t xml:space="preserve"> (5 класс)</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Pr>
      <w:tblGrid>
        <w:gridCol w:w="817"/>
        <w:gridCol w:w="6237"/>
        <w:gridCol w:w="1134"/>
        <w:gridCol w:w="1134"/>
      </w:tblGrid>
      <w:tr>
        <w:trPr>
          <w:trHeight w:hRule="atLeast" w:val="383"/>
        </w:trPr>
        <w:tc>
          <w:tcPr>
            <w:tcW w:type="dxa" w:w="817"/>
          </w:tcPr>
          <w:p w14:paraId="F8000000">
            <w:pPr>
              <w:pStyle w:val="Style_4"/>
              <w:rPr>
                <w:rFonts w:ascii="Times New Roman" w:hAnsi="Times New Roman"/>
                <w:sz w:val="24"/>
              </w:rPr>
            </w:pPr>
            <w:r>
              <w:rPr>
                <w:rFonts w:ascii="Times New Roman" w:hAnsi="Times New Roman"/>
                <w:sz w:val="24"/>
              </w:rPr>
              <w:t>№</w:t>
            </w:r>
          </w:p>
        </w:tc>
        <w:tc>
          <w:tcPr>
            <w:tcW w:type="dxa" w:w="6237"/>
          </w:tcPr>
          <w:p w14:paraId="F9000000">
            <w:pPr>
              <w:pStyle w:val="Style_4"/>
              <w:ind/>
              <w:jc w:val="center"/>
              <w:rPr>
                <w:rFonts w:ascii="Times New Roman" w:hAnsi="Times New Roman"/>
                <w:sz w:val="24"/>
              </w:rPr>
            </w:pPr>
            <w:r>
              <w:rPr>
                <w:rFonts w:ascii="Times New Roman" w:hAnsi="Times New Roman"/>
                <w:sz w:val="24"/>
              </w:rPr>
              <w:t>Тема</w:t>
            </w:r>
          </w:p>
        </w:tc>
        <w:tc>
          <w:tcPr>
            <w:tcW w:type="dxa" w:w="2268"/>
            <w:gridSpan w:val="2"/>
          </w:tcPr>
          <w:p w14:paraId="FA000000">
            <w:pPr>
              <w:pStyle w:val="Style_4"/>
              <w:rPr>
                <w:rFonts w:ascii="Times New Roman" w:hAnsi="Times New Roman"/>
                <w:sz w:val="24"/>
              </w:rPr>
            </w:pPr>
            <w:r>
              <w:rPr>
                <w:rFonts w:ascii="Times New Roman" w:hAnsi="Times New Roman"/>
                <w:sz w:val="24"/>
              </w:rPr>
              <w:t xml:space="preserve">Дата </w:t>
            </w:r>
          </w:p>
        </w:tc>
      </w:tr>
      <w:tr>
        <w:trPr>
          <w:trHeight w:hRule="atLeast" w:val="383"/>
        </w:trPr>
        <w:tc>
          <w:tcPr>
            <w:tcW w:type="dxa" w:w="817"/>
          </w:tcPr>
          <w:p w14:paraId="FB000000">
            <w:pPr>
              <w:pStyle w:val="Style_4"/>
              <w:rPr>
                <w:rFonts w:ascii="Times New Roman" w:hAnsi="Times New Roman"/>
                <w:sz w:val="24"/>
              </w:rPr>
            </w:pPr>
          </w:p>
        </w:tc>
        <w:tc>
          <w:tcPr>
            <w:tcW w:type="dxa" w:w="6237"/>
          </w:tcPr>
          <w:p w14:paraId="FC000000">
            <w:pPr>
              <w:pStyle w:val="Style_4"/>
              <w:rPr>
                <w:rFonts w:ascii="Times New Roman" w:hAnsi="Times New Roman"/>
                <w:sz w:val="24"/>
              </w:rPr>
            </w:pPr>
          </w:p>
        </w:tc>
        <w:tc>
          <w:tcPr>
            <w:tcW w:type="dxa" w:w="1134"/>
          </w:tcPr>
          <w:p w14:paraId="FD000000">
            <w:pPr>
              <w:pStyle w:val="Style_4"/>
              <w:rPr>
                <w:rFonts w:ascii="Times New Roman" w:hAnsi="Times New Roman"/>
                <w:sz w:val="24"/>
              </w:rPr>
            </w:pPr>
            <w:r>
              <w:rPr>
                <w:rFonts w:ascii="Times New Roman" w:hAnsi="Times New Roman"/>
                <w:sz w:val="24"/>
              </w:rPr>
              <w:t>План</w:t>
            </w:r>
          </w:p>
        </w:tc>
        <w:tc>
          <w:tcPr>
            <w:tcW w:type="dxa" w:w="1134"/>
          </w:tcPr>
          <w:p w14:paraId="FE000000">
            <w:pPr>
              <w:pStyle w:val="Style_4"/>
              <w:rPr>
                <w:rFonts w:ascii="Times New Roman" w:hAnsi="Times New Roman"/>
                <w:sz w:val="24"/>
              </w:rPr>
            </w:pPr>
            <w:r>
              <w:rPr>
                <w:rFonts w:ascii="Times New Roman" w:hAnsi="Times New Roman"/>
                <w:sz w:val="24"/>
              </w:rPr>
              <w:t>Факт</w:t>
            </w:r>
          </w:p>
        </w:tc>
      </w:tr>
      <w:tr>
        <w:trPr>
          <w:trHeight w:hRule="atLeast" w:val="383"/>
        </w:trPr>
        <w:tc>
          <w:tcPr>
            <w:tcW w:type="dxa" w:w="9322"/>
            <w:gridSpan w:val="4"/>
          </w:tcPr>
          <w:p w14:paraId="FF000000">
            <w:pPr>
              <w:pStyle w:val="Style_4"/>
              <w:ind/>
              <w:jc w:val="center"/>
              <w:rPr>
                <w:rFonts w:ascii="Times New Roman" w:hAnsi="Times New Roman"/>
                <w:sz w:val="24"/>
              </w:rPr>
            </w:pPr>
            <w:r>
              <w:rPr>
                <w:rFonts w:ascii="Times New Roman" w:hAnsi="Times New Roman"/>
                <w:sz w:val="28"/>
              </w:rPr>
              <w:t>Язык и культура</w:t>
            </w:r>
            <w:r>
              <w:rPr>
                <w:rFonts w:ascii="Times New Roman" w:hAnsi="Times New Roman"/>
                <w:sz w:val="28"/>
              </w:rPr>
              <w:t xml:space="preserve"> (2</w:t>
            </w:r>
            <w:r>
              <w:rPr>
                <w:rFonts w:ascii="Times New Roman" w:hAnsi="Times New Roman"/>
                <w:sz w:val="28"/>
              </w:rPr>
              <w:t>3</w:t>
            </w:r>
            <w:r>
              <w:rPr>
                <w:rFonts w:ascii="Times New Roman" w:hAnsi="Times New Roman"/>
                <w:sz w:val="28"/>
              </w:rPr>
              <w:t xml:space="preserve"> часа)</w:t>
            </w:r>
          </w:p>
        </w:tc>
      </w:tr>
      <w:tr>
        <w:trPr>
          <w:trHeight w:hRule="atLeast" w:val="383"/>
        </w:trPr>
        <w:tc>
          <w:tcPr>
            <w:tcW w:type="dxa" w:w="817"/>
          </w:tcPr>
          <w:p w14:paraId="00010000">
            <w:pPr>
              <w:pStyle w:val="Style_4"/>
              <w:rPr>
                <w:rFonts w:ascii="Times New Roman" w:hAnsi="Times New Roman"/>
                <w:sz w:val="24"/>
              </w:rPr>
            </w:pPr>
            <w:r>
              <w:rPr>
                <w:rFonts w:ascii="Times New Roman" w:hAnsi="Times New Roman"/>
                <w:sz w:val="24"/>
              </w:rPr>
              <w:t>1</w:t>
            </w:r>
          </w:p>
        </w:tc>
        <w:tc>
          <w:tcPr>
            <w:tcW w:type="dxa" w:w="6237"/>
          </w:tcPr>
          <w:p w14:paraId="01010000">
            <w:pPr>
              <w:pStyle w:val="Style_4"/>
              <w:rPr>
                <w:rFonts w:ascii="Times New Roman" w:hAnsi="Times New Roman"/>
                <w:sz w:val="24"/>
              </w:rPr>
            </w:pPr>
            <w:r>
              <w:rPr>
                <w:rFonts w:ascii="Times New Roman" w:hAnsi="Times New Roman"/>
                <w:sz w:val="28"/>
              </w:rPr>
              <w:t>Наш родной русский язык</w:t>
            </w:r>
          </w:p>
        </w:tc>
        <w:tc>
          <w:tcPr>
            <w:tcW w:type="dxa" w:w="1134"/>
          </w:tcPr>
          <w:p w14:paraId="02010000">
            <w:pPr>
              <w:pStyle w:val="Style_4"/>
              <w:rPr>
                <w:rFonts w:ascii="Times New Roman" w:hAnsi="Times New Roman"/>
                <w:sz w:val="24"/>
              </w:rPr>
            </w:pPr>
            <w:r>
              <w:rPr>
                <w:rFonts w:ascii="Times New Roman" w:hAnsi="Times New Roman"/>
                <w:sz w:val="24"/>
              </w:rPr>
              <w:t>04.09.</w:t>
            </w:r>
          </w:p>
        </w:tc>
        <w:tc>
          <w:tcPr>
            <w:tcW w:type="dxa" w:w="1134"/>
          </w:tcPr>
          <w:p w14:paraId="03010000">
            <w:pPr>
              <w:pStyle w:val="Style_4"/>
              <w:rPr>
                <w:rFonts w:ascii="Times New Roman" w:hAnsi="Times New Roman"/>
                <w:sz w:val="24"/>
              </w:rPr>
            </w:pPr>
          </w:p>
        </w:tc>
      </w:tr>
      <w:tr>
        <w:trPr>
          <w:trHeight w:hRule="atLeast" w:val="383"/>
        </w:trPr>
        <w:tc>
          <w:tcPr>
            <w:tcW w:type="dxa" w:w="817"/>
          </w:tcPr>
          <w:p w14:paraId="04010000">
            <w:pPr>
              <w:pStyle w:val="Style_4"/>
              <w:rPr>
                <w:rFonts w:ascii="Times New Roman" w:hAnsi="Times New Roman"/>
                <w:sz w:val="24"/>
              </w:rPr>
            </w:pPr>
            <w:r>
              <w:rPr>
                <w:rFonts w:ascii="Times New Roman" w:hAnsi="Times New Roman"/>
                <w:sz w:val="24"/>
              </w:rPr>
              <w:t>2</w:t>
            </w:r>
          </w:p>
        </w:tc>
        <w:tc>
          <w:tcPr>
            <w:tcW w:type="dxa" w:w="6237"/>
          </w:tcPr>
          <w:p w14:paraId="05010000">
            <w:pPr>
              <w:pStyle w:val="Style_4"/>
              <w:rPr>
                <w:rFonts w:ascii="Times New Roman" w:hAnsi="Times New Roman"/>
                <w:sz w:val="28"/>
              </w:rPr>
            </w:pPr>
            <w:r>
              <w:rPr>
                <w:rFonts w:ascii="Times New Roman" w:hAnsi="Times New Roman"/>
                <w:sz w:val="28"/>
              </w:rPr>
              <w:t>Наш родной русский язык</w:t>
            </w:r>
          </w:p>
        </w:tc>
        <w:tc>
          <w:tcPr>
            <w:tcW w:type="dxa" w:w="1134"/>
          </w:tcPr>
          <w:p w14:paraId="06010000">
            <w:pPr>
              <w:pStyle w:val="Style_4"/>
              <w:rPr>
                <w:rFonts w:ascii="Times New Roman" w:hAnsi="Times New Roman"/>
                <w:sz w:val="24"/>
              </w:rPr>
            </w:pPr>
            <w:r>
              <w:rPr>
                <w:rFonts w:ascii="Times New Roman" w:hAnsi="Times New Roman"/>
                <w:sz w:val="24"/>
              </w:rPr>
              <w:t>05.09.</w:t>
            </w:r>
          </w:p>
        </w:tc>
        <w:tc>
          <w:tcPr>
            <w:tcW w:type="dxa" w:w="1134"/>
          </w:tcPr>
          <w:p w14:paraId="07010000">
            <w:pPr>
              <w:pStyle w:val="Style_4"/>
              <w:rPr>
                <w:rFonts w:ascii="Times New Roman" w:hAnsi="Times New Roman"/>
                <w:sz w:val="24"/>
              </w:rPr>
            </w:pPr>
          </w:p>
        </w:tc>
      </w:tr>
      <w:tr>
        <w:trPr>
          <w:trHeight w:hRule="atLeast" w:val="383"/>
        </w:trPr>
        <w:tc>
          <w:tcPr>
            <w:tcW w:type="dxa" w:w="817"/>
          </w:tcPr>
          <w:p w14:paraId="08010000">
            <w:pPr>
              <w:pStyle w:val="Style_4"/>
              <w:rPr>
                <w:rFonts w:ascii="Times New Roman" w:hAnsi="Times New Roman"/>
                <w:sz w:val="24"/>
              </w:rPr>
            </w:pPr>
            <w:r>
              <w:rPr>
                <w:rFonts w:ascii="Times New Roman" w:hAnsi="Times New Roman"/>
                <w:sz w:val="24"/>
              </w:rPr>
              <w:t>3</w:t>
            </w:r>
          </w:p>
        </w:tc>
        <w:tc>
          <w:tcPr>
            <w:tcW w:type="dxa" w:w="6237"/>
          </w:tcPr>
          <w:p w14:paraId="09010000">
            <w:pPr>
              <w:pStyle w:val="Style_4"/>
              <w:rPr>
                <w:rFonts w:ascii="Times New Roman" w:hAnsi="Times New Roman"/>
                <w:sz w:val="28"/>
              </w:rPr>
            </w:pPr>
            <w:r>
              <w:rPr>
                <w:rFonts w:ascii="Times New Roman" w:hAnsi="Times New Roman"/>
                <w:sz w:val="28"/>
              </w:rPr>
              <w:t>Из истории русской письменности</w:t>
            </w:r>
          </w:p>
        </w:tc>
        <w:tc>
          <w:tcPr>
            <w:tcW w:type="dxa" w:w="1134"/>
          </w:tcPr>
          <w:p w14:paraId="0A010000">
            <w:pPr>
              <w:pStyle w:val="Style_4"/>
              <w:rPr>
                <w:rFonts w:ascii="Times New Roman" w:hAnsi="Times New Roman"/>
                <w:sz w:val="24"/>
              </w:rPr>
            </w:pPr>
            <w:r>
              <w:rPr>
                <w:rFonts w:ascii="Times New Roman" w:hAnsi="Times New Roman"/>
                <w:sz w:val="24"/>
              </w:rPr>
              <w:t>12.09.</w:t>
            </w:r>
          </w:p>
        </w:tc>
        <w:tc>
          <w:tcPr>
            <w:tcW w:type="dxa" w:w="1134"/>
          </w:tcPr>
          <w:p w14:paraId="0B010000">
            <w:pPr>
              <w:pStyle w:val="Style_4"/>
              <w:rPr>
                <w:rFonts w:ascii="Times New Roman" w:hAnsi="Times New Roman"/>
                <w:sz w:val="24"/>
              </w:rPr>
            </w:pPr>
          </w:p>
        </w:tc>
      </w:tr>
      <w:tr>
        <w:trPr>
          <w:trHeight w:hRule="atLeast" w:val="383"/>
        </w:trPr>
        <w:tc>
          <w:tcPr>
            <w:tcW w:type="dxa" w:w="817"/>
          </w:tcPr>
          <w:p w14:paraId="0C010000">
            <w:pPr>
              <w:pStyle w:val="Style_4"/>
              <w:rPr>
                <w:rFonts w:ascii="Times New Roman" w:hAnsi="Times New Roman"/>
                <w:sz w:val="24"/>
              </w:rPr>
            </w:pPr>
            <w:r>
              <w:rPr>
                <w:rFonts w:ascii="Times New Roman" w:hAnsi="Times New Roman"/>
                <w:sz w:val="24"/>
              </w:rPr>
              <w:t>4</w:t>
            </w:r>
          </w:p>
        </w:tc>
        <w:tc>
          <w:tcPr>
            <w:tcW w:type="dxa" w:w="6237"/>
          </w:tcPr>
          <w:p w14:paraId="0D010000">
            <w:pPr>
              <w:pStyle w:val="Style_4"/>
              <w:rPr>
                <w:rFonts w:ascii="Times New Roman" w:hAnsi="Times New Roman"/>
                <w:sz w:val="28"/>
              </w:rPr>
            </w:pPr>
            <w:r>
              <w:rPr>
                <w:rFonts w:ascii="Times New Roman" w:hAnsi="Times New Roman"/>
                <w:sz w:val="28"/>
              </w:rPr>
              <w:t>Из истории русской письменности</w:t>
            </w:r>
          </w:p>
        </w:tc>
        <w:tc>
          <w:tcPr>
            <w:tcW w:type="dxa" w:w="1134"/>
          </w:tcPr>
          <w:p w14:paraId="0E010000">
            <w:pPr>
              <w:pStyle w:val="Style_4"/>
              <w:rPr>
                <w:rFonts w:ascii="Times New Roman" w:hAnsi="Times New Roman"/>
                <w:sz w:val="24"/>
              </w:rPr>
            </w:pPr>
            <w:r>
              <w:rPr>
                <w:rFonts w:ascii="Times New Roman" w:hAnsi="Times New Roman"/>
                <w:sz w:val="24"/>
              </w:rPr>
              <w:t>14.09.</w:t>
            </w:r>
          </w:p>
        </w:tc>
        <w:tc>
          <w:tcPr>
            <w:tcW w:type="dxa" w:w="1134"/>
          </w:tcPr>
          <w:p w14:paraId="0F010000">
            <w:pPr>
              <w:pStyle w:val="Style_4"/>
              <w:rPr>
                <w:rFonts w:ascii="Times New Roman" w:hAnsi="Times New Roman"/>
                <w:sz w:val="24"/>
              </w:rPr>
            </w:pPr>
          </w:p>
        </w:tc>
      </w:tr>
      <w:tr>
        <w:trPr>
          <w:trHeight w:hRule="atLeast" w:val="383"/>
        </w:trPr>
        <w:tc>
          <w:tcPr>
            <w:tcW w:type="dxa" w:w="817"/>
          </w:tcPr>
          <w:p w14:paraId="10010000">
            <w:pPr>
              <w:pStyle w:val="Style_4"/>
              <w:rPr>
                <w:rFonts w:ascii="Times New Roman" w:hAnsi="Times New Roman"/>
                <w:sz w:val="24"/>
              </w:rPr>
            </w:pPr>
            <w:r>
              <w:rPr>
                <w:rFonts w:ascii="Times New Roman" w:hAnsi="Times New Roman"/>
                <w:sz w:val="24"/>
              </w:rPr>
              <w:t>5</w:t>
            </w:r>
          </w:p>
        </w:tc>
        <w:tc>
          <w:tcPr>
            <w:tcW w:type="dxa" w:w="6237"/>
          </w:tcPr>
          <w:p w14:paraId="11010000">
            <w:pPr>
              <w:pStyle w:val="Style_4"/>
              <w:rPr>
                <w:rFonts w:ascii="Times New Roman" w:hAnsi="Times New Roman"/>
                <w:sz w:val="28"/>
              </w:rPr>
            </w:pPr>
            <w:r>
              <w:rPr>
                <w:rFonts w:ascii="Times New Roman" w:hAnsi="Times New Roman"/>
                <w:sz w:val="28"/>
              </w:rPr>
              <w:t>Из истории русской письменности</w:t>
            </w:r>
          </w:p>
        </w:tc>
        <w:tc>
          <w:tcPr>
            <w:tcW w:type="dxa" w:w="1134"/>
          </w:tcPr>
          <w:p w14:paraId="12010000">
            <w:pPr>
              <w:pStyle w:val="Style_4"/>
              <w:rPr>
                <w:rFonts w:ascii="Times New Roman" w:hAnsi="Times New Roman"/>
                <w:sz w:val="24"/>
              </w:rPr>
            </w:pPr>
            <w:r>
              <w:rPr>
                <w:rFonts w:ascii="Times New Roman" w:hAnsi="Times New Roman"/>
                <w:sz w:val="24"/>
              </w:rPr>
              <w:t>19.09.</w:t>
            </w:r>
          </w:p>
        </w:tc>
        <w:tc>
          <w:tcPr>
            <w:tcW w:type="dxa" w:w="1134"/>
          </w:tcPr>
          <w:p w14:paraId="13010000">
            <w:pPr>
              <w:pStyle w:val="Style_4"/>
              <w:rPr>
                <w:rFonts w:ascii="Times New Roman" w:hAnsi="Times New Roman"/>
                <w:sz w:val="24"/>
              </w:rPr>
            </w:pPr>
          </w:p>
        </w:tc>
      </w:tr>
      <w:tr>
        <w:trPr>
          <w:trHeight w:hRule="atLeast" w:val="383"/>
        </w:trPr>
        <w:tc>
          <w:tcPr>
            <w:tcW w:type="dxa" w:w="817"/>
          </w:tcPr>
          <w:p w14:paraId="14010000">
            <w:pPr>
              <w:pStyle w:val="Style_4"/>
              <w:rPr>
                <w:rFonts w:ascii="Times New Roman" w:hAnsi="Times New Roman"/>
                <w:sz w:val="24"/>
              </w:rPr>
            </w:pPr>
            <w:r>
              <w:rPr>
                <w:rFonts w:ascii="Times New Roman" w:hAnsi="Times New Roman"/>
                <w:sz w:val="24"/>
              </w:rPr>
              <w:t>6</w:t>
            </w:r>
          </w:p>
        </w:tc>
        <w:tc>
          <w:tcPr>
            <w:tcW w:type="dxa" w:w="6237"/>
          </w:tcPr>
          <w:p w14:paraId="15010000">
            <w:pPr>
              <w:pStyle w:val="Style_4"/>
              <w:rPr>
                <w:rFonts w:ascii="Times New Roman" w:hAnsi="Times New Roman"/>
                <w:sz w:val="28"/>
              </w:rPr>
            </w:pPr>
            <w:r>
              <w:rPr>
                <w:rFonts w:ascii="Times New Roman" w:hAnsi="Times New Roman"/>
                <w:sz w:val="28"/>
              </w:rPr>
              <w:t>Язык – волшебное зеркало мира и национальной культуры</w:t>
            </w:r>
          </w:p>
        </w:tc>
        <w:tc>
          <w:tcPr>
            <w:tcW w:type="dxa" w:w="1134"/>
          </w:tcPr>
          <w:p w14:paraId="16010000">
            <w:pPr>
              <w:pStyle w:val="Style_4"/>
              <w:rPr>
                <w:rFonts w:ascii="Times New Roman" w:hAnsi="Times New Roman"/>
                <w:sz w:val="24"/>
              </w:rPr>
            </w:pPr>
            <w:r>
              <w:rPr>
                <w:rFonts w:ascii="Times New Roman" w:hAnsi="Times New Roman"/>
                <w:sz w:val="24"/>
              </w:rPr>
              <w:t>21.09.</w:t>
            </w:r>
          </w:p>
        </w:tc>
        <w:tc>
          <w:tcPr>
            <w:tcW w:type="dxa" w:w="1134"/>
          </w:tcPr>
          <w:p w14:paraId="17010000">
            <w:pPr>
              <w:pStyle w:val="Style_4"/>
              <w:rPr>
                <w:rFonts w:ascii="Times New Roman" w:hAnsi="Times New Roman"/>
                <w:sz w:val="24"/>
              </w:rPr>
            </w:pPr>
          </w:p>
        </w:tc>
      </w:tr>
      <w:tr>
        <w:trPr>
          <w:trHeight w:hRule="atLeast" w:val="383"/>
        </w:trPr>
        <w:tc>
          <w:tcPr>
            <w:tcW w:type="dxa" w:w="817"/>
          </w:tcPr>
          <w:p w14:paraId="18010000">
            <w:pPr>
              <w:pStyle w:val="Style_4"/>
              <w:rPr>
                <w:rFonts w:ascii="Times New Roman" w:hAnsi="Times New Roman"/>
                <w:sz w:val="24"/>
              </w:rPr>
            </w:pPr>
            <w:r>
              <w:rPr>
                <w:rFonts w:ascii="Times New Roman" w:hAnsi="Times New Roman"/>
                <w:sz w:val="24"/>
              </w:rPr>
              <w:t>7</w:t>
            </w:r>
          </w:p>
        </w:tc>
        <w:tc>
          <w:tcPr>
            <w:tcW w:type="dxa" w:w="6237"/>
          </w:tcPr>
          <w:p w14:paraId="19010000">
            <w:pPr>
              <w:pStyle w:val="Style_4"/>
              <w:rPr>
                <w:rFonts w:ascii="Times New Roman" w:hAnsi="Times New Roman"/>
                <w:sz w:val="28"/>
              </w:rPr>
            </w:pPr>
            <w:r>
              <w:rPr>
                <w:rFonts w:ascii="Times New Roman" w:hAnsi="Times New Roman"/>
                <w:sz w:val="28"/>
              </w:rPr>
              <w:t>Язык – волшебное зеркало мира и национальной культуры</w:t>
            </w:r>
          </w:p>
        </w:tc>
        <w:tc>
          <w:tcPr>
            <w:tcW w:type="dxa" w:w="1134"/>
          </w:tcPr>
          <w:p w14:paraId="1A010000">
            <w:pPr>
              <w:pStyle w:val="Style_4"/>
              <w:rPr>
                <w:rFonts w:ascii="Times New Roman" w:hAnsi="Times New Roman"/>
                <w:sz w:val="24"/>
              </w:rPr>
            </w:pPr>
            <w:r>
              <w:rPr>
                <w:rFonts w:ascii="Times New Roman" w:hAnsi="Times New Roman"/>
                <w:sz w:val="24"/>
              </w:rPr>
              <w:t>26.09.</w:t>
            </w:r>
          </w:p>
        </w:tc>
        <w:tc>
          <w:tcPr>
            <w:tcW w:type="dxa" w:w="1134"/>
          </w:tcPr>
          <w:p w14:paraId="1B010000">
            <w:pPr>
              <w:pStyle w:val="Style_4"/>
              <w:rPr>
                <w:rFonts w:ascii="Times New Roman" w:hAnsi="Times New Roman"/>
                <w:sz w:val="24"/>
              </w:rPr>
            </w:pPr>
          </w:p>
        </w:tc>
      </w:tr>
      <w:tr>
        <w:trPr>
          <w:trHeight w:hRule="atLeast" w:val="383"/>
        </w:trPr>
        <w:tc>
          <w:tcPr>
            <w:tcW w:type="dxa" w:w="817"/>
          </w:tcPr>
          <w:p w14:paraId="1C010000">
            <w:pPr>
              <w:pStyle w:val="Style_4"/>
              <w:rPr>
                <w:rFonts w:ascii="Times New Roman" w:hAnsi="Times New Roman"/>
                <w:sz w:val="24"/>
              </w:rPr>
            </w:pPr>
            <w:r>
              <w:rPr>
                <w:rFonts w:ascii="Times New Roman" w:hAnsi="Times New Roman"/>
                <w:sz w:val="24"/>
              </w:rPr>
              <w:t>8</w:t>
            </w:r>
          </w:p>
        </w:tc>
        <w:tc>
          <w:tcPr>
            <w:tcW w:type="dxa" w:w="6237"/>
          </w:tcPr>
          <w:p w14:paraId="1D010000">
            <w:pPr>
              <w:pStyle w:val="Style_4"/>
              <w:rPr>
                <w:rFonts w:ascii="Times New Roman" w:hAnsi="Times New Roman"/>
                <w:sz w:val="28"/>
              </w:rPr>
            </w:pPr>
            <w:r>
              <w:rPr>
                <w:rFonts w:ascii="Times New Roman" w:hAnsi="Times New Roman"/>
                <w:sz w:val="28"/>
              </w:rPr>
              <w:t>История в слове: наименования предметов традиционной</w:t>
            </w:r>
            <w:r>
              <w:rPr>
                <w:rFonts w:ascii="Times New Roman" w:hAnsi="Times New Roman"/>
                <w:sz w:val="28"/>
              </w:rPr>
              <w:t xml:space="preserve"> </w:t>
            </w:r>
            <w:r>
              <w:rPr>
                <w:rFonts w:ascii="Times New Roman" w:hAnsi="Times New Roman"/>
                <w:sz w:val="28"/>
              </w:rPr>
              <w:t>русской одежды</w:t>
            </w:r>
          </w:p>
        </w:tc>
        <w:tc>
          <w:tcPr>
            <w:tcW w:type="dxa" w:w="1134"/>
          </w:tcPr>
          <w:p w14:paraId="1E010000">
            <w:pPr>
              <w:pStyle w:val="Style_4"/>
              <w:rPr>
                <w:rFonts w:ascii="Times New Roman" w:hAnsi="Times New Roman"/>
                <w:sz w:val="24"/>
              </w:rPr>
            </w:pPr>
            <w:r>
              <w:rPr>
                <w:rFonts w:ascii="Times New Roman" w:hAnsi="Times New Roman"/>
                <w:sz w:val="24"/>
              </w:rPr>
              <w:t>28.09.</w:t>
            </w:r>
          </w:p>
        </w:tc>
        <w:tc>
          <w:tcPr>
            <w:tcW w:type="dxa" w:w="1134"/>
          </w:tcPr>
          <w:p w14:paraId="1F010000">
            <w:pPr>
              <w:pStyle w:val="Style_4"/>
              <w:rPr>
                <w:rFonts w:ascii="Times New Roman" w:hAnsi="Times New Roman"/>
                <w:sz w:val="24"/>
              </w:rPr>
            </w:pPr>
          </w:p>
        </w:tc>
      </w:tr>
      <w:tr>
        <w:trPr>
          <w:trHeight w:hRule="atLeast" w:val="383"/>
        </w:trPr>
        <w:tc>
          <w:tcPr>
            <w:tcW w:type="dxa" w:w="817"/>
          </w:tcPr>
          <w:p w14:paraId="20010000">
            <w:pPr>
              <w:pStyle w:val="Style_4"/>
              <w:rPr>
                <w:rFonts w:ascii="Times New Roman" w:hAnsi="Times New Roman"/>
                <w:sz w:val="24"/>
              </w:rPr>
            </w:pPr>
            <w:r>
              <w:rPr>
                <w:rFonts w:ascii="Times New Roman" w:hAnsi="Times New Roman"/>
                <w:sz w:val="24"/>
              </w:rPr>
              <w:t>9</w:t>
            </w:r>
          </w:p>
        </w:tc>
        <w:tc>
          <w:tcPr>
            <w:tcW w:type="dxa" w:w="6237"/>
          </w:tcPr>
          <w:p w14:paraId="21010000">
            <w:pPr>
              <w:pStyle w:val="Style_4"/>
              <w:rPr>
                <w:rFonts w:ascii="Times New Roman" w:hAnsi="Times New Roman"/>
                <w:sz w:val="28"/>
              </w:rPr>
            </w:pPr>
            <w:r>
              <w:rPr>
                <w:rFonts w:ascii="Times New Roman" w:hAnsi="Times New Roman"/>
                <w:sz w:val="28"/>
              </w:rPr>
              <w:t>История в слове: наименования предметов традиционной</w:t>
            </w:r>
            <w:r>
              <w:rPr>
                <w:rFonts w:ascii="Times New Roman" w:hAnsi="Times New Roman"/>
                <w:sz w:val="28"/>
              </w:rPr>
              <w:t xml:space="preserve"> </w:t>
            </w:r>
            <w:r>
              <w:rPr>
                <w:rFonts w:ascii="Times New Roman" w:hAnsi="Times New Roman"/>
                <w:sz w:val="28"/>
              </w:rPr>
              <w:t>русской одежды</w:t>
            </w:r>
          </w:p>
        </w:tc>
        <w:tc>
          <w:tcPr>
            <w:tcW w:type="dxa" w:w="1134"/>
          </w:tcPr>
          <w:p w14:paraId="22010000">
            <w:pPr>
              <w:pStyle w:val="Style_4"/>
              <w:rPr>
                <w:rFonts w:ascii="Times New Roman" w:hAnsi="Times New Roman"/>
                <w:sz w:val="24"/>
              </w:rPr>
            </w:pPr>
            <w:r>
              <w:rPr>
                <w:rFonts w:ascii="Times New Roman" w:hAnsi="Times New Roman"/>
                <w:sz w:val="24"/>
              </w:rPr>
              <w:t>03.10.</w:t>
            </w:r>
          </w:p>
        </w:tc>
        <w:tc>
          <w:tcPr>
            <w:tcW w:type="dxa" w:w="1134"/>
          </w:tcPr>
          <w:p w14:paraId="23010000">
            <w:pPr>
              <w:pStyle w:val="Style_4"/>
              <w:rPr>
                <w:rFonts w:ascii="Times New Roman" w:hAnsi="Times New Roman"/>
                <w:sz w:val="24"/>
              </w:rPr>
            </w:pPr>
          </w:p>
        </w:tc>
      </w:tr>
      <w:tr>
        <w:trPr>
          <w:trHeight w:hRule="atLeast" w:val="383"/>
        </w:trPr>
        <w:tc>
          <w:tcPr>
            <w:tcW w:type="dxa" w:w="817"/>
          </w:tcPr>
          <w:p w14:paraId="24010000">
            <w:pPr>
              <w:pStyle w:val="Style_4"/>
              <w:rPr>
                <w:rFonts w:ascii="Times New Roman" w:hAnsi="Times New Roman"/>
                <w:sz w:val="24"/>
              </w:rPr>
            </w:pPr>
            <w:r>
              <w:rPr>
                <w:rFonts w:ascii="Times New Roman" w:hAnsi="Times New Roman"/>
                <w:sz w:val="24"/>
              </w:rPr>
              <w:t>10</w:t>
            </w:r>
          </w:p>
        </w:tc>
        <w:tc>
          <w:tcPr>
            <w:tcW w:type="dxa" w:w="6237"/>
          </w:tcPr>
          <w:p w14:paraId="25010000">
            <w:pPr>
              <w:pStyle w:val="Style_4"/>
              <w:rPr>
                <w:rFonts w:ascii="Times New Roman" w:hAnsi="Times New Roman"/>
                <w:sz w:val="28"/>
              </w:rPr>
            </w:pPr>
            <w:r>
              <w:rPr>
                <w:rFonts w:ascii="Times New Roman" w:hAnsi="Times New Roman"/>
                <w:sz w:val="28"/>
              </w:rPr>
              <w:t>История в слове: наименования предметов традиционного</w:t>
            </w:r>
            <w:r>
              <w:rPr>
                <w:rFonts w:ascii="Times New Roman" w:hAnsi="Times New Roman"/>
                <w:sz w:val="28"/>
              </w:rPr>
              <w:t xml:space="preserve"> </w:t>
            </w:r>
            <w:r>
              <w:rPr>
                <w:rFonts w:ascii="Times New Roman" w:hAnsi="Times New Roman"/>
                <w:sz w:val="28"/>
              </w:rPr>
              <w:t>русского быта</w:t>
            </w:r>
          </w:p>
        </w:tc>
        <w:tc>
          <w:tcPr>
            <w:tcW w:type="dxa" w:w="1134"/>
          </w:tcPr>
          <w:p w14:paraId="26010000">
            <w:pPr>
              <w:pStyle w:val="Style_4"/>
              <w:rPr>
                <w:rFonts w:ascii="Times New Roman" w:hAnsi="Times New Roman"/>
                <w:sz w:val="24"/>
              </w:rPr>
            </w:pPr>
            <w:r>
              <w:rPr>
                <w:rFonts w:ascii="Times New Roman" w:hAnsi="Times New Roman"/>
                <w:sz w:val="24"/>
              </w:rPr>
              <w:t>05.10.</w:t>
            </w:r>
          </w:p>
        </w:tc>
        <w:tc>
          <w:tcPr>
            <w:tcW w:type="dxa" w:w="1134"/>
          </w:tcPr>
          <w:p w14:paraId="27010000">
            <w:pPr>
              <w:pStyle w:val="Style_4"/>
              <w:rPr>
                <w:rFonts w:ascii="Times New Roman" w:hAnsi="Times New Roman"/>
                <w:sz w:val="24"/>
              </w:rPr>
            </w:pPr>
          </w:p>
        </w:tc>
      </w:tr>
      <w:tr>
        <w:trPr>
          <w:trHeight w:hRule="atLeast" w:val="383"/>
        </w:trPr>
        <w:tc>
          <w:tcPr>
            <w:tcW w:type="dxa" w:w="817"/>
          </w:tcPr>
          <w:p w14:paraId="28010000">
            <w:pPr>
              <w:pStyle w:val="Style_4"/>
              <w:rPr>
                <w:rFonts w:ascii="Times New Roman" w:hAnsi="Times New Roman"/>
                <w:sz w:val="24"/>
              </w:rPr>
            </w:pPr>
            <w:r>
              <w:rPr>
                <w:rFonts w:ascii="Times New Roman" w:hAnsi="Times New Roman"/>
                <w:sz w:val="24"/>
              </w:rPr>
              <w:t>11</w:t>
            </w:r>
          </w:p>
        </w:tc>
        <w:tc>
          <w:tcPr>
            <w:tcW w:type="dxa" w:w="6237"/>
          </w:tcPr>
          <w:p w14:paraId="29010000">
            <w:pPr>
              <w:pStyle w:val="Style_4"/>
              <w:rPr>
                <w:rFonts w:ascii="Times New Roman" w:hAnsi="Times New Roman"/>
                <w:sz w:val="28"/>
              </w:rPr>
            </w:pPr>
            <w:r>
              <w:rPr>
                <w:rFonts w:ascii="Times New Roman" w:hAnsi="Times New Roman"/>
                <w:sz w:val="28"/>
              </w:rPr>
              <w:t>История в слове: наименования предметов традиционного</w:t>
            </w:r>
            <w:r>
              <w:rPr>
                <w:rFonts w:ascii="Times New Roman" w:hAnsi="Times New Roman"/>
                <w:sz w:val="28"/>
              </w:rPr>
              <w:t xml:space="preserve"> </w:t>
            </w:r>
            <w:r>
              <w:rPr>
                <w:rFonts w:ascii="Times New Roman" w:hAnsi="Times New Roman"/>
                <w:sz w:val="28"/>
              </w:rPr>
              <w:t>русского быта</w:t>
            </w:r>
          </w:p>
        </w:tc>
        <w:tc>
          <w:tcPr>
            <w:tcW w:type="dxa" w:w="1134"/>
          </w:tcPr>
          <w:p w14:paraId="2A010000">
            <w:pPr>
              <w:pStyle w:val="Style_4"/>
              <w:rPr>
                <w:rFonts w:ascii="Times New Roman" w:hAnsi="Times New Roman"/>
                <w:sz w:val="24"/>
              </w:rPr>
            </w:pPr>
            <w:r>
              <w:rPr>
                <w:rFonts w:ascii="Times New Roman" w:hAnsi="Times New Roman"/>
                <w:sz w:val="24"/>
              </w:rPr>
              <w:t>10.10.</w:t>
            </w:r>
          </w:p>
        </w:tc>
        <w:tc>
          <w:tcPr>
            <w:tcW w:type="dxa" w:w="1134"/>
          </w:tcPr>
          <w:p w14:paraId="2B010000">
            <w:pPr>
              <w:pStyle w:val="Style_4"/>
              <w:rPr>
                <w:rFonts w:ascii="Times New Roman" w:hAnsi="Times New Roman"/>
                <w:sz w:val="24"/>
              </w:rPr>
            </w:pPr>
          </w:p>
        </w:tc>
      </w:tr>
      <w:tr>
        <w:trPr>
          <w:trHeight w:hRule="atLeast" w:val="383"/>
        </w:trPr>
        <w:tc>
          <w:tcPr>
            <w:tcW w:type="dxa" w:w="817"/>
          </w:tcPr>
          <w:p w14:paraId="2C010000">
            <w:pPr>
              <w:pStyle w:val="Style_4"/>
              <w:rPr>
                <w:rFonts w:ascii="Times New Roman" w:hAnsi="Times New Roman"/>
                <w:sz w:val="24"/>
              </w:rPr>
            </w:pPr>
            <w:r>
              <w:rPr>
                <w:rFonts w:ascii="Times New Roman" w:hAnsi="Times New Roman"/>
                <w:sz w:val="24"/>
              </w:rPr>
              <w:t>12</w:t>
            </w:r>
          </w:p>
        </w:tc>
        <w:tc>
          <w:tcPr>
            <w:tcW w:type="dxa" w:w="6237"/>
          </w:tcPr>
          <w:p w14:paraId="2D010000">
            <w:pPr>
              <w:pStyle w:val="Style_4"/>
              <w:rPr>
                <w:rFonts w:ascii="Times New Roman" w:hAnsi="Times New Roman"/>
                <w:sz w:val="28"/>
              </w:rPr>
            </w:pPr>
            <w:r>
              <w:rPr>
                <w:rFonts w:ascii="Times New Roman" w:hAnsi="Times New Roman"/>
                <w:sz w:val="28"/>
              </w:rPr>
              <w:t>Образность русской речи: метафора, олицетворение</w:t>
            </w:r>
          </w:p>
        </w:tc>
        <w:tc>
          <w:tcPr>
            <w:tcW w:type="dxa" w:w="1134"/>
          </w:tcPr>
          <w:p w14:paraId="2E010000">
            <w:pPr>
              <w:pStyle w:val="Style_4"/>
              <w:rPr>
                <w:rFonts w:ascii="Times New Roman" w:hAnsi="Times New Roman"/>
                <w:sz w:val="24"/>
              </w:rPr>
            </w:pPr>
            <w:r>
              <w:rPr>
                <w:rFonts w:ascii="Times New Roman" w:hAnsi="Times New Roman"/>
                <w:sz w:val="24"/>
              </w:rPr>
              <w:t>12.10.</w:t>
            </w:r>
          </w:p>
        </w:tc>
        <w:tc>
          <w:tcPr>
            <w:tcW w:type="dxa" w:w="1134"/>
          </w:tcPr>
          <w:p w14:paraId="2F010000">
            <w:pPr>
              <w:pStyle w:val="Style_4"/>
              <w:rPr>
                <w:rFonts w:ascii="Times New Roman" w:hAnsi="Times New Roman"/>
                <w:sz w:val="24"/>
              </w:rPr>
            </w:pPr>
          </w:p>
        </w:tc>
      </w:tr>
      <w:tr>
        <w:trPr>
          <w:trHeight w:hRule="atLeast" w:val="383"/>
        </w:trPr>
        <w:tc>
          <w:tcPr>
            <w:tcW w:type="dxa" w:w="817"/>
          </w:tcPr>
          <w:p w14:paraId="30010000">
            <w:pPr>
              <w:pStyle w:val="Style_4"/>
              <w:rPr>
                <w:rFonts w:ascii="Times New Roman" w:hAnsi="Times New Roman"/>
                <w:sz w:val="24"/>
              </w:rPr>
            </w:pPr>
            <w:r>
              <w:rPr>
                <w:rFonts w:ascii="Times New Roman" w:hAnsi="Times New Roman"/>
                <w:sz w:val="24"/>
              </w:rPr>
              <w:t>13</w:t>
            </w:r>
          </w:p>
        </w:tc>
        <w:tc>
          <w:tcPr>
            <w:tcW w:type="dxa" w:w="6237"/>
          </w:tcPr>
          <w:p w14:paraId="31010000">
            <w:pPr>
              <w:pStyle w:val="Style_4"/>
              <w:rPr>
                <w:rFonts w:ascii="Times New Roman" w:hAnsi="Times New Roman"/>
                <w:sz w:val="28"/>
              </w:rPr>
            </w:pPr>
            <w:r>
              <w:rPr>
                <w:rFonts w:ascii="Times New Roman" w:hAnsi="Times New Roman"/>
                <w:sz w:val="28"/>
              </w:rPr>
              <w:t>Образность русской речи: метафора, олицетворение</w:t>
            </w:r>
          </w:p>
        </w:tc>
        <w:tc>
          <w:tcPr>
            <w:tcW w:type="dxa" w:w="1134"/>
          </w:tcPr>
          <w:p w14:paraId="32010000">
            <w:pPr>
              <w:pStyle w:val="Style_4"/>
              <w:rPr>
                <w:rFonts w:ascii="Times New Roman" w:hAnsi="Times New Roman"/>
                <w:sz w:val="24"/>
              </w:rPr>
            </w:pPr>
            <w:r>
              <w:rPr>
                <w:rFonts w:ascii="Times New Roman" w:hAnsi="Times New Roman"/>
                <w:sz w:val="24"/>
              </w:rPr>
              <w:t>17.10.</w:t>
            </w:r>
          </w:p>
        </w:tc>
        <w:tc>
          <w:tcPr>
            <w:tcW w:type="dxa" w:w="1134"/>
          </w:tcPr>
          <w:p w14:paraId="33010000">
            <w:pPr>
              <w:pStyle w:val="Style_4"/>
              <w:rPr>
                <w:rFonts w:ascii="Times New Roman" w:hAnsi="Times New Roman"/>
                <w:sz w:val="24"/>
              </w:rPr>
            </w:pPr>
          </w:p>
        </w:tc>
      </w:tr>
      <w:tr>
        <w:trPr>
          <w:trHeight w:hRule="atLeast" w:val="383"/>
        </w:trPr>
        <w:tc>
          <w:tcPr>
            <w:tcW w:type="dxa" w:w="817"/>
          </w:tcPr>
          <w:p w14:paraId="34010000">
            <w:pPr>
              <w:pStyle w:val="Style_4"/>
              <w:rPr>
                <w:rFonts w:ascii="Times New Roman" w:hAnsi="Times New Roman"/>
                <w:sz w:val="24"/>
              </w:rPr>
            </w:pPr>
            <w:r>
              <w:rPr>
                <w:rFonts w:ascii="Times New Roman" w:hAnsi="Times New Roman"/>
                <w:sz w:val="24"/>
              </w:rPr>
              <w:t>14</w:t>
            </w:r>
          </w:p>
        </w:tc>
        <w:tc>
          <w:tcPr>
            <w:tcW w:type="dxa" w:w="6237"/>
          </w:tcPr>
          <w:p w14:paraId="35010000">
            <w:pPr>
              <w:pStyle w:val="Style_4"/>
              <w:rPr>
                <w:rFonts w:ascii="Times New Roman" w:hAnsi="Times New Roman"/>
                <w:sz w:val="28"/>
              </w:rPr>
            </w:pPr>
            <w:r>
              <w:rPr>
                <w:rFonts w:ascii="Times New Roman" w:hAnsi="Times New Roman"/>
                <w:sz w:val="28"/>
              </w:rPr>
              <w:t>Образность русской речи: метафора, олицетворение</w:t>
            </w:r>
          </w:p>
        </w:tc>
        <w:tc>
          <w:tcPr>
            <w:tcW w:type="dxa" w:w="1134"/>
          </w:tcPr>
          <w:p w14:paraId="36010000">
            <w:pPr>
              <w:pStyle w:val="Style_4"/>
              <w:rPr>
                <w:rFonts w:ascii="Times New Roman" w:hAnsi="Times New Roman"/>
                <w:sz w:val="24"/>
              </w:rPr>
            </w:pPr>
            <w:r>
              <w:rPr>
                <w:rFonts w:ascii="Times New Roman" w:hAnsi="Times New Roman"/>
                <w:sz w:val="24"/>
              </w:rPr>
              <w:t>19.10.</w:t>
            </w:r>
          </w:p>
        </w:tc>
        <w:tc>
          <w:tcPr>
            <w:tcW w:type="dxa" w:w="1134"/>
          </w:tcPr>
          <w:p w14:paraId="37010000">
            <w:pPr>
              <w:pStyle w:val="Style_4"/>
              <w:rPr>
                <w:rFonts w:ascii="Times New Roman" w:hAnsi="Times New Roman"/>
                <w:sz w:val="24"/>
              </w:rPr>
            </w:pPr>
          </w:p>
        </w:tc>
      </w:tr>
      <w:tr>
        <w:trPr>
          <w:trHeight w:hRule="atLeast" w:val="383"/>
        </w:trPr>
        <w:tc>
          <w:tcPr>
            <w:tcW w:type="dxa" w:w="817"/>
          </w:tcPr>
          <w:p w14:paraId="38010000">
            <w:pPr>
              <w:pStyle w:val="Style_4"/>
              <w:rPr>
                <w:rFonts w:ascii="Times New Roman" w:hAnsi="Times New Roman"/>
                <w:sz w:val="24"/>
              </w:rPr>
            </w:pPr>
            <w:r>
              <w:rPr>
                <w:rFonts w:ascii="Times New Roman" w:hAnsi="Times New Roman"/>
                <w:sz w:val="24"/>
              </w:rPr>
              <w:t>15</w:t>
            </w:r>
          </w:p>
        </w:tc>
        <w:tc>
          <w:tcPr>
            <w:tcW w:type="dxa" w:w="6237"/>
          </w:tcPr>
          <w:p w14:paraId="39010000">
            <w:pPr>
              <w:pStyle w:val="Style_4"/>
              <w:rPr>
                <w:rFonts w:ascii="Times New Roman" w:hAnsi="Times New Roman"/>
                <w:sz w:val="28"/>
              </w:rPr>
            </w:pPr>
            <w:r>
              <w:rPr>
                <w:rFonts w:ascii="Times New Roman" w:hAnsi="Times New Roman"/>
                <w:sz w:val="28"/>
              </w:rPr>
              <w:t>Живое слово русского фольклора</w:t>
            </w:r>
          </w:p>
        </w:tc>
        <w:tc>
          <w:tcPr>
            <w:tcW w:type="dxa" w:w="1134"/>
          </w:tcPr>
          <w:p w14:paraId="3A010000">
            <w:pPr>
              <w:pStyle w:val="Style_4"/>
              <w:rPr>
                <w:rFonts w:ascii="Times New Roman" w:hAnsi="Times New Roman"/>
                <w:sz w:val="24"/>
              </w:rPr>
            </w:pPr>
            <w:r>
              <w:rPr>
                <w:rFonts w:ascii="Times New Roman" w:hAnsi="Times New Roman"/>
                <w:sz w:val="24"/>
              </w:rPr>
              <w:t>24.10.</w:t>
            </w:r>
          </w:p>
        </w:tc>
        <w:tc>
          <w:tcPr>
            <w:tcW w:type="dxa" w:w="1134"/>
          </w:tcPr>
          <w:p w14:paraId="3B010000">
            <w:pPr>
              <w:pStyle w:val="Style_4"/>
              <w:rPr>
                <w:rFonts w:ascii="Times New Roman" w:hAnsi="Times New Roman"/>
                <w:sz w:val="24"/>
              </w:rPr>
            </w:pPr>
          </w:p>
        </w:tc>
      </w:tr>
      <w:tr>
        <w:trPr>
          <w:trHeight w:hRule="atLeast" w:val="383"/>
        </w:trPr>
        <w:tc>
          <w:tcPr>
            <w:tcW w:type="dxa" w:w="817"/>
          </w:tcPr>
          <w:p w14:paraId="3C010000">
            <w:pPr>
              <w:pStyle w:val="Style_4"/>
              <w:rPr>
                <w:rFonts w:ascii="Times New Roman" w:hAnsi="Times New Roman"/>
                <w:sz w:val="24"/>
              </w:rPr>
            </w:pPr>
            <w:r>
              <w:rPr>
                <w:rFonts w:ascii="Times New Roman" w:hAnsi="Times New Roman"/>
                <w:sz w:val="24"/>
              </w:rPr>
              <w:t>16</w:t>
            </w:r>
          </w:p>
        </w:tc>
        <w:tc>
          <w:tcPr>
            <w:tcW w:type="dxa" w:w="6237"/>
          </w:tcPr>
          <w:p w14:paraId="3D010000">
            <w:pPr>
              <w:pStyle w:val="Style_4"/>
              <w:rPr>
                <w:rFonts w:ascii="Times New Roman" w:hAnsi="Times New Roman"/>
                <w:sz w:val="28"/>
              </w:rPr>
            </w:pPr>
            <w:r>
              <w:rPr>
                <w:rFonts w:ascii="Times New Roman" w:hAnsi="Times New Roman"/>
                <w:sz w:val="28"/>
              </w:rPr>
              <w:t>Живое слово русского фольклора</w:t>
            </w:r>
          </w:p>
        </w:tc>
        <w:tc>
          <w:tcPr>
            <w:tcW w:type="dxa" w:w="1134"/>
          </w:tcPr>
          <w:p w14:paraId="3E010000">
            <w:pPr>
              <w:pStyle w:val="Style_4"/>
              <w:rPr>
                <w:rFonts w:ascii="Times New Roman" w:hAnsi="Times New Roman"/>
                <w:sz w:val="24"/>
              </w:rPr>
            </w:pPr>
            <w:r>
              <w:rPr>
                <w:rFonts w:ascii="Times New Roman" w:hAnsi="Times New Roman"/>
                <w:sz w:val="24"/>
              </w:rPr>
              <w:t>26.10.</w:t>
            </w:r>
          </w:p>
        </w:tc>
        <w:tc>
          <w:tcPr>
            <w:tcW w:type="dxa" w:w="1134"/>
          </w:tcPr>
          <w:p w14:paraId="3F010000">
            <w:pPr>
              <w:pStyle w:val="Style_4"/>
              <w:rPr>
                <w:rFonts w:ascii="Times New Roman" w:hAnsi="Times New Roman"/>
                <w:sz w:val="24"/>
              </w:rPr>
            </w:pPr>
          </w:p>
        </w:tc>
      </w:tr>
      <w:tr>
        <w:trPr>
          <w:trHeight w:hRule="atLeast" w:val="383"/>
        </w:trPr>
        <w:tc>
          <w:tcPr>
            <w:tcW w:type="dxa" w:w="817"/>
          </w:tcPr>
          <w:p w14:paraId="40010000">
            <w:pPr>
              <w:pStyle w:val="Style_4"/>
              <w:rPr>
                <w:rFonts w:ascii="Times New Roman" w:hAnsi="Times New Roman"/>
                <w:sz w:val="24"/>
              </w:rPr>
            </w:pPr>
            <w:r>
              <w:rPr>
                <w:rFonts w:ascii="Times New Roman" w:hAnsi="Times New Roman"/>
                <w:sz w:val="24"/>
              </w:rPr>
              <w:t>17</w:t>
            </w:r>
          </w:p>
        </w:tc>
        <w:tc>
          <w:tcPr>
            <w:tcW w:type="dxa" w:w="6237"/>
          </w:tcPr>
          <w:p w14:paraId="41010000">
            <w:pPr>
              <w:pStyle w:val="Style_4"/>
              <w:rPr>
                <w:rFonts w:ascii="Times New Roman" w:hAnsi="Times New Roman"/>
                <w:sz w:val="28"/>
              </w:rPr>
            </w:pPr>
            <w:r>
              <w:rPr>
                <w:rFonts w:ascii="Times New Roman" w:hAnsi="Times New Roman"/>
                <w:sz w:val="28"/>
              </w:rPr>
              <w:t>Меткое слово русской речи: крылатые слова, пословицы,</w:t>
            </w:r>
            <w:r>
              <w:rPr>
                <w:rFonts w:ascii="Times New Roman" w:hAnsi="Times New Roman"/>
                <w:sz w:val="28"/>
              </w:rPr>
              <w:t xml:space="preserve"> </w:t>
            </w:r>
            <w:r>
              <w:rPr>
                <w:rFonts w:ascii="Times New Roman" w:hAnsi="Times New Roman"/>
                <w:sz w:val="28"/>
              </w:rPr>
              <w:t>поговорки</w:t>
            </w:r>
          </w:p>
        </w:tc>
        <w:tc>
          <w:tcPr>
            <w:tcW w:type="dxa" w:w="1134"/>
          </w:tcPr>
          <w:p w14:paraId="42010000">
            <w:pPr>
              <w:pStyle w:val="Style_4"/>
              <w:rPr>
                <w:rFonts w:ascii="Times New Roman" w:hAnsi="Times New Roman"/>
                <w:sz w:val="24"/>
              </w:rPr>
            </w:pPr>
            <w:r>
              <w:rPr>
                <w:rFonts w:ascii="Times New Roman" w:hAnsi="Times New Roman"/>
                <w:sz w:val="24"/>
              </w:rPr>
              <w:t>07.11.</w:t>
            </w:r>
          </w:p>
        </w:tc>
        <w:tc>
          <w:tcPr>
            <w:tcW w:type="dxa" w:w="1134"/>
          </w:tcPr>
          <w:p w14:paraId="43010000">
            <w:pPr>
              <w:pStyle w:val="Style_4"/>
              <w:rPr>
                <w:rFonts w:ascii="Times New Roman" w:hAnsi="Times New Roman"/>
                <w:sz w:val="24"/>
              </w:rPr>
            </w:pPr>
          </w:p>
        </w:tc>
      </w:tr>
      <w:tr>
        <w:trPr>
          <w:trHeight w:hRule="atLeast" w:val="383"/>
        </w:trPr>
        <w:tc>
          <w:tcPr>
            <w:tcW w:type="dxa" w:w="817"/>
          </w:tcPr>
          <w:p w14:paraId="44010000">
            <w:pPr>
              <w:pStyle w:val="Style_4"/>
              <w:rPr>
                <w:rFonts w:ascii="Times New Roman" w:hAnsi="Times New Roman"/>
                <w:sz w:val="24"/>
              </w:rPr>
            </w:pPr>
            <w:r>
              <w:rPr>
                <w:rFonts w:ascii="Times New Roman" w:hAnsi="Times New Roman"/>
                <w:sz w:val="24"/>
              </w:rPr>
              <w:t>18</w:t>
            </w:r>
          </w:p>
        </w:tc>
        <w:tc>
          <w:tcPr>
            <w:tcW w:type="dxa" w:w="6237"/>
          </w:tcPr>
          <w:p w14:paraId="45010000">
            <w:pPr>
              <w:pStyle w:val="Style_4"/>
              <w:rPr>
                <w:rFonts w:ascii="Times New Roman" w:hAnsi="Times New Roman"/>
                <w:sz w:val="28"/>
              </w:rPr>
            </w:pPr>
            <w:r>
              <w:rPr>
                <w:rFonts w:ascii="Times New Roman" w:hAnsi="Times New Roman"/>
                <w:sz w:val="28"/>
              </w:rPr>
              <w:t>Меткое слово русской речи: крылатые слова, пословицы,</w:t>
            </w:r>
            <w:r>
              <w:rPr>
                <w:rFonts w:ascii="Times New Roman" w:hAnsi="Times New Roman"/>
                <w:sz w:val="28"/>
              </w:rPr>
              <w:t xml:space="preserve"> </w:t>
            </w:r>
            <w:r>
              <w:rPr>
                <w:rFonts w:ascii="Times New Roman" w:hAnsi="Times New Roman"/>
                <w:sz w:val="28"/>
              </w:rPr>
              <w:t>поговорки</w:t>
            </w:r>
          </w:p>
        </w:tc>
        <w:tc>
          <w:tcPr>
            <w:tcW w:type="dxa" w:w="1134"/>
          </w:tcPr>
          <w:p w14:paraId="46010000">
            <w:pPr>
              <w:pStyle w:val="Style_4"/>
              <w:rPr>
                <w:rFonts w:ascii="Times New Roman" w:hAnsi="Times New Roman"/>
                <w:sz w:val="24"/>
              </w:rPr>
            </w:pPr>
            <w:r>
              <w:rPr>
                <w:rFonts w:ascii="Times New Roman" w:hAnsi="Times New Roman"/>
                <w:sz w:val="24"/>
              </w:rPr>
              <w:t>09.11.</w:t>
            </w:r>
          </w:p>
        </w:tc>
        <w:tc>
          <w:tcPr>
            <w:tcW w:type="dxa" w:w="1134"/>
          </w:tcPr>
          <w:p w14:paraId="47010000">
            <w:pPr>
              <w:pStyle w:val="Style_4"/>
              <w:rPr>
                <w:rFonts w:ascii="Times New Roman" w:hAnsi="Times New Roman"/>
                <w:sz w:val="24"/>
              </w:rPr>
            </w:pPr>
          </w:p>
        </w:tc>
      </w:tr>
      <w:tr>
        <w:trPr>
          <w:trHeight w:hRule="atLeast" w:val="383"/>
        </w:trPr>
        <w:tc>
          <w:tcPr>
            <w:tcW w:type="dxa" w:w="817"/>
          </w:tcPr>
          <w:p w14:paraId="48010000">
            <w:pPr>
              <w:pStyle w:val="Style_4"/>
              <w:rPr>
                <w:rFonts w:ascii="Times New Roman" w:hAnsi="Times New Roman"/>
                <w:sz w:val="24"/>
              </w:rPr>
            </w:pPr>
            <w:r>
              <w:rPr>
                <w:rFonts w:ascii="Times New Roman" w:hAnsi="Times New Roman"/>
                <w:sz w:val="24"/>
              </w:rPr>
              <w:t>19</w:t>
            </w:r>
          </w:p>
        </w:tc>
        <w:tc>
          <w:tcPr>
            <w:tcW w:type="dxa" w:w="6237"/>
          </w:tcPr>
          <w:p w14:paraId="49010000">
            <w:pPr>
              <w:pStyle w:val="Style_4"/>
              <w:rPr>
                <w:rFonts w:ascii="Times New Roman" w:hAnsi="Times New Roman"/>
                <w:sz w:val="28"/>
              </w:rPr>
            </w:pPr>
            <w:r>
              <w:rPr>
                <w:rFonts w:ascii="Times New Roman" w:hAnsi="Times New Roman"/>
                <w:sz w:val="28"/>
              </w:rPr>
              <w:t>Меткое слово русской речи: крылатые слова, пословицы,</w:t>
            </w:r>
            <w:r>
              <w:rPr>
                <w:rFonts w:ascii="Times New Roman" w:hAnsi="Times New Roman"/>
                <w:sz w:val="28"/>
              </w:rPr>
              <w:t xml:space="preserve"> </w:t>
            </w:r>
            <w:r>
              <w:rPr>
                <w:rFonts w:ascii="Times New Roman" w:hAnsi="Times New Roman"/>
                <w:sz w:val="28"/>
              </w:rPr>
              <w:t>поговорки</w:t>
            </w:r>
          </w:p>
        </w:tc>
        <w:tc>
          <w:tcPr>
            <w:tcW w:type="dxa" w:w="1134"/>
          </w:tcPr>
          <w:p w14:paraId="4A010000">
            <w:pPr>
              <w:pStyle w:val="Style_4"/>
              <w:rPr>
                <w:rFonts w:ascii="Times New Roman" w:hAnsi="Times New Roman"/>
                <w:sz w:val="24"/>
              </w:rPr>
            </w:pPr>
            <w:r>
              <w:rPr>
                <w:rFonts w:ascii="Times New Roman" w:hAnsi="Times New Roman"/>
                <w:sz w:val="24"/>
              </w:rPr>
              <w:t>14.11.</w:t>
            </w:r>
          </w:p>
        </w:tc>
        <w:tc>
          <w:tcPr>
            <w:tcW w:type="dxa" w:w="1134"/>
          </w:tcPr>
          <w:p w14:paraId="4B010000">
            <w:pPr>
              <w:pStyle w:val="Style_4"/>
              <w:rPr>
                <w:rFonts w:ascii="Times New Roman" w:hAnsi="Times New Roman"/>
                <w:sz w:val="24"/>
              </w:rPr>
            </w:pPr>
          </w:p>
        </w:tc>
      </w:tr>
      <w:tr>
        <w:trPr>
          <w:trHeight w:hRule="atLeast" w:val="383"/>
        </w:trPr>
        <w:tc>
          <w:tcPr>
            <w:tcW w:type="dxa" w:w="817"/>
          </w:tcPr>
          <w:p w14:paraId="4C010000">
            <w:pPr>
              <w:pStyle w:val="Style_4"/>
              <w:rPr>
                <w:rFonts w:ascii="Times New Roman" w:hAnsi="Times New Roman"/>
                <w:sz w:val="24"/>
              </w:rPr>
            </w:pPr>
            <w:r>
              <w:rPr>
                <w:rFonts w:ascii="Times New Roman" w:hAnsi="Times New Roman"/>
                <w:sz w:val="24"/>
              </w:rPr>
              <w:t>20</w:t>
            </w:r>
          </w:p>
        </w:tc>
        <w:tc>
          <w:tcPr>
            <w:tcW w:type="dxa" w:w="6237"/>
          </w:tcPr>
          <w:p w14:paraId="4D010000">
            <w:pPr>
              <w:pStyle w:val="Style_4"/>
              <w:rPr>
                <w:rFonts w:ascii="Times New Roman" w:hAnsi="Times New Roman"/>
                <w:sz w:val="28"/>
              </w:rPr>
            </w:pPr>
            <w:r>
              <w:rPr>
                <w:rFonts w:ascii="Times New Roman" w:hAnsi="Times New Roman"/>
                <w:sz w:val="28"/>
              </w:rPr>
              <w:t>О чём могут рассказать имена людей и названия городов</w:t>
            </w:r>
          </w:p>
        </w:tc>
        <w:tc>
          <w:tcPr>
            <w:tcW w:type="dxa" w:w="1134"/>
          </w:tcPr>
          <w:p w14:paraId="4E010000">
            <w:pPr>
              <w:pStyle w:val="Style_4"/>
              <w:rPr>
                <w:rFonts w:ascii="Times New Roman" w:hAnsi="Times New Roman"/>
                <w:sz w:val="24"/>
              </w:rPr>
            </w:pPr>
            <w:r>
              <w:rPr>
                <w:rFonts w:ascii="Times New Roman" w:hAnsi="Times New Roman"/>
                <w:sz w:val="24"/>
              </w:rPr>
              <w:t>16.11.</w:t>
            </w:r>
          </w:p>
        </w:tc>
        <w:tc>
          <w:tcPr>
            <w:tcW w:type="dxa" w:w="1134"/>
          </w:tcPr>
          <w:p w14:paraId="4F010000">
            <w:pPr>
              <w:pStyle w:val="Style_4"/>
              <w:rPr>
                <w:rFonts w:ascii="Times New Roman" w:hAnsi="Times New Roman"/>
                <w:sz w:val="24"/>
              </w:rPr>
            </w:pPr>
          </w:p>
        </w:tc>
      </w:tr>
      <w:tr>
        <w:trPr>
          <w:trHeight w:hRule="atLeast" w:val="383"/>
        </w:trPr>
        <w:tc>
          <w:tcPr>
            <w:tcW w:type="dxa" w:w="817"/>
          </w:tcPr>
          <w:p w14:paraId="50010000">
            <w:pPr>
              <w:pStyle w:val="Style_4"/>
              <w:rPr>
                <w:rFonts w:ascii="Times New Roman" w:hAnsi="Times New Roman"/>
                <w:sz w:val="24"/>
              </w:rPr>
            </w:pPr>
            <w:r>
              <w:rPr>
                <w:rFonts w:ascii="Times New Roman" w:hAnsi="Times New Roman"/>
                <w:sz w:val="24"/>
              </w:rPr>
              <w:t>21</w:t>
            </w:r>
          </w:p>
        </w:tc>
        <w:tc>
          <w:tcPr>
            <w:tcW w:type="dxa" w:w="6237"/>
          </w:tcPr>
          <w:p w14:paraId="51010000">
            <w:pPr>
              <w:pStyle w:val="Style_4"/>
              <w:rPr>
                <w:rFonts w:ascii="Times New Roman" w:hAnsi="Times New Roman"/>
                <w:sz w:val="28"/>
              </w:rPr>
            </w:pPr>
            <w:r>
              <w:rPr>
                <w:rFonts w:ascii="Times New Roman" w:hAnsi="Times New Roman"/>
                <w:sz w:val="28"/>
              </w:rPr>
              <w:t>О чём могут рассказать имена людей и названия городов</w:t>
            </w:r>
          </w:p>
        </w:tc>
        <w:tc>
          <w:tcPr>
            <w:tcW w:type="dxa" w:w="1134"/>
          </w:tcPr>
          <w:p w14:paraId="52010000">
            <w:pPr>
              <w:pStyle w:val="Style_4"/>
              <w:rPr>
                <w:rFonts w:ascii="Times New Roman" w:hAnsi="Times New Roman"/>
                <w:sz w:val="24"/>
              </w:rPr>
            </w:pPr>
            <w:r>
              <w:rPr>
                <w:rFonts w:ascii="Times New Roman" w:hAnsi="Times New Roman"/>
                <w:sz w:val="24"/>
              </w:rPr>
              <w:t>21.11.</w:t>
            </w:r>
          </w:p>
        </w:tc>
        <w:tc>
          <w:tcPr>
            <w:tcW w:type="dxa" w:w="1134"/>
          </w:tcPr>
          <w:p w14:paraId="53010000">
            <w:pPr>
              <w:pStyle w:val="Style_4"/>
              <w:rPr>
                <w:rFonts w:ascii="Times New Roman" w:hAnsi="Times New Roman"/>
                <w:sz w:val="24"/>
              </w:rPr>
            </w:pPr>
          </w:p>
        </w:tc>
      </w:tr>
      <w:tr>
        <w:trPr>
          <w:trHeight w:hRule="atLeast" w:val="383"/>
        </w:trPr>
        <w:tc>
          <w:tcPr>
            <w:tcW w:type="dxa" w:w="817"/>
          </w:tcPr>
          <w:p w14:paraId="54010000">
            <w:pPr>
              <w:pStyle w:val="Style_4"/>
              <w:rPr>
                <w:rFonts w:ascii="Times New Roman" w:hAnsi="Times New Roman"/>
                <w:sz w:val="24"/>
              </w:rPr>
            </w:pPr>
            <w:r>
              <w:rPr>
                <w:rFonts w:ascii="Times New Roman" w:hAnsi="Times New Roman"/>
                <w:sz w:val="24"/>
              </w:rPr>
              <w:t>22</w:t>
            </w:r>
          </w:p>
        </w:tc>
        <w:tc>
          <w:tcPr>
            <w:tcW w:type="dxa" w:w="6237"/>
          </w:tcPr>
          <w:p w14:paraId="55010000">
            <w:pPr>
              <w:pStyle w:val="Style_4"/>
              <w:rPr>
                <w:rFonts w:ascii="Times New Roman" w:hAnsi="Times New Roman"/>
                <w:sz w:val="28"/>
              </w:rPr>
            </w:pPr>
            <w:r>
              <w:rPr>
                <w:rFonts w:ascii="Times New Roman" w:hAnsi="Times New Roman"/>
                <w:sz w:val="28"/>
              </w:rPr>
              <w:t>О чём могут рассказать имена людей и названия городов</w:t>
            </w:r>
          </w:p>
        </w:tc>
        <w:tc>
          <w:tcPr>
            <w:tcW w:type="dxa" w:w="1134"/>
          </w:tcPr>
          <w:p w14:paraId="56010000">
            <w:pPr>
              <w:pStyle w:val="Style_4"/>
              <w:rPr>
                <w:rFonts w:ascii="Times New Roman" w:hAnsi="Times New Roman"/>
                <w:sz w:val="24"/>
              </w:rPr>
            </w:pPr>
            <w:r>
              <w:rPr>
                <w:rFonts w:ascii="Times New Roman" w:hAnsi="Times New Roman"/>
                <w:sz w:val="24"/>
              </w:rPr>
              <w:t>23.11.</w:t>
            </w:r>
          </w:p>
        </w:tc>
        <w:tc>
          <w:tcPr>
            <w:tcW w:type="dxa" w:w="1134"/>
          </w:tcPr>
          <w:p w14:paraId="57010000">
            <w:pPr>
              <w:pStyle w:val="Style_4"/>
              <w:rPr>
                <w:rFonts w:ascii="Times New Roman" w:hAnsi="Times New Roman"/>
                <w:sz w:val="24"/>
              </w:rPr>
            </w:pPr>
          </w:p>
        </w:tc>
      </w:tr>
      <w:tr>
        <w:trPr>
          <w:trHeight w:hRule="atLeast" w:val="383"/>
        </w:trPr>
        <w:tc>
          <w:tcPr>
            <w:tcW w:type="dxa" w:w="817"/>
          </w:tcPr>
          <w:p w14:paraId="58010000">
            <w:pPr>
              <w:pStyle w:val="Style_4"/>
              <w:rPr>
                <w:rFonts w:ascii="Times New Roman" w:hAnsi="Times New Roman"/>
                <w:sz w:val="24"/>
              </w:rPr>
            </w:pPr>
            <w:r>
              <w:rPr>
                <w:rFonts w:ascii="Times New Roman" w:hAnsi="Times New Roman"/>
                <w:sz w:val="24"/>
              </w:rPr>
              <w:t>23</w:t>
            </w:r>
          </w:p>
        </w:tc>
        <w:tc>
          <w:tcPr>
            <w:tcW w:type="dxa" w:w="6237"/>
          </w:tcPr>
          <w:p w14:paraId="59010000">
            <w:pPr>
              <w:pStyle w:val="Style_4"/>
              <w:rPr>
                <w:rFonts w:ascii="Times New Roman" w:hAnsi="Times New Roman"/>
                <w:sz w:val="28"/>
              </w:rPr>
            </w:pPr>
            <w:r>
              <w:rPr>
                <w:rFonts w:ascii="Times New Roman" w:hAnsi="Times New Roman"/>
                <w:sz w:val="28"/>
              </w:rPr>
              <w:t xml:space="preserve">Обобщение по разделу </w:t>
            </w:r>
            <w:r>
              <w:rPr>
                <w:rFonts w:ascii="Times New Roman" w:hAnsi="Times New Roman"/>
                <w:sz w:val="28"/>
              </w:rPr>
              <w:t>«</w:t>
            </w:r>
            <w:r>
              <w:rPr>
                <w:rFonts w:ascii="Times New Roman" w:hAnsi="Times New Roman"/>
                <w:sz w:val="28"/>
              </w:rPr>
              <w:t>Язык и культура</w:t>
            </w:r>
            <w:r>
              <w:rPr>
                <w:rFonts w:ascii="Times New Roman" w:hAnsi="Times New Roman"/>
                <w:sz w:val="28"/>
              </w:rPr>
              <w:t>»</w:t>
            </w:r>
          </w:p>
        </w:tc>
        <w:tc>
          <w:tcPr>
            <w:tcW w:type="dxa" w:w="1134"/>
          </w:tcPr>
          <w:p w14:paraId="5A010000">
            <w:pPr>
              <w:pStyle w:val="Style_4"/>
              <w:rPr>
                <w:rFonts w:ascii="Times New Roman" w:hAnsi="Times New Roman"/>
                <w:sz w:val="24"/>
              </w:rPr>
            </w:pPr>
            <w:r>
              <w:rPr>
                <w:rFonts w:ascii="Times New Roman" w:hAnsi="Times New Roman"/>
                <w:sz w:val="24"/>
              </w:rPr>
              <w:t>28.11.</w:t>
            </w:r>
          </w:p>
        </w:tc>
        <w:tc>
          <w:tcPr>
            <w:tcW w:type="dxa" w:w="1134"/>
          </w:tcPr>
          <w:p w14:paraId="5B010000">
            <w:pPr>
              <w:pStyle w:val="Style_4"/>
              <w:rPr>
                <w:rFonts w:ascii="Times New Roman" w:hAnsi="Times New Roman"/>
                <w:sz w:val="24"/>
              </w:rPr>
            </w:pPr>
          </w:p>
        </w:tc>
      </w:tr>
      <w:tr>
        <w:trPr>
          <w:trHeight w:hRule="atLeast" w:val="383"/>
        </w:trPr>
        <w:tc>
          <w:tcPr>
            <w:tcW w:type="dxa" w:w="817"/>
          </w:tcPr>
          <w:p w14:paraId="5C010000">
            <w:pPr>
              <w:pStyle w:val="Style_4"/>
              <w:rPr>
                <w:rFonts w:ascii="Times New Roman" w:hAnsi="Times New Roman"/>
                <w:sz w:val="24"/>
              </w:rPr>
            </w:pPr>
            <w:r>
              <w:rPr>
                <w:rFonts w:ascii="Times New Roman" w:hAnsi="Times New Roman"/>
                <w:sz w:val="24"/>
              </w:rPr>
              <w:t>24</w:t>
            </w:r>
          </w:p>
        </w:tc>
        <w:tc>
          <w:tcPr>
            <w:tcW w:type="dxa" w:w="6237"/>
          </w:tcPr>
          <w:p w14:paraId="5D010000">
            <w:pPr>
              <w:pStyle w:val="Style_4"/>
              <w:rPr>
                <w:rFonts w:ascii="Times New Roman" w:hAnsi="Times New Roman"/>
                <w:sz w:val="28"/>
              </w:rPr>
            </w:pPr>
            <w:r>
              <w:rPr>
                <w:rFonts w:ascii="Times New Roman" w:hAnsi="Times New Roman"/>
                <w:sz w:val="28"/>
              </w:rPr>
              <w:t xml:space="preserve">Проверочная работа </w:t>
            </w:r>
            <w:r>
              <w:rPr>
                <w:rFonts w:ascii="Times New Roman" w:hAnsi="Times New Roman"/>
                <w:sz w:val="28"/>
              </w:rPr>
              <w:t xml:space="preserve">по разделу </w:t>
            </w:r>
            <w:r>
              <w:rPr>
                <w:rFonts w:ascii="Times New Roman" w:hAnsi="Times New Roman"/>
                <w:sz w:val="28"/>
              </w:rPr>
              <w:t>«</w:t>
            </w:r>
            <w:r>
              <w:rPr>
                <w:rFonts w:ascii="Times New Roman" w:hAnsi="Times New Roman"/>
                <w:sz w:val="28"/>
              </w:rPr>
              <w:t>Язык и культура</w:t>
            </w:r>
            <w:r>
              <w:rPr>
                <w:rFonts w:ascii="Times New Roman" w:hAnsi="Times New Roman"/>
                <w:sz w:val="28"/>
              </w:rPr>
              <w:t>»</w:t>
            </w:r>
          </w:p>
        </w:tc>
        <w:tc>
          <w:tcPr>
            <w:tcW w:type="dxa" w:w="1134"/>
          </w:tcPr>
          <w:p w14:paraId="5E010000">
            <w:pPr>
              <w:pStyle w:val="Style_4"/>
              <w:rPr>
                <w:rFonts w:ascii="Times New Roman" w:hAnsi="Times New Roman"/>
                <w:sz w:val="24"/>
              </w:rPr>
            </w:pPr>
            <w:r>
              <w:rPr>
                <w:rFonts w:ascii="Times New Roman" w:hAnsi="Times New Roman"/>
                <w:sz w:val="24"/>
              </w:rPr>
              <w:t>30.11.</w:t>
            </w:r>
          </w:p>
        </w:tc>
        <w:tc>
          <w:tcPr>
            <w:tcW w:type="dxa" w:w="1134"/>
          </w:tcPr>
          <w:p w14:paraId="5F010000">
            <w:pPr>
              <w:pStyle w:val="Style_4"/>
              <w:rPr>
                <w:rFonts w:ascii="Times New Roman" w:hAnsi="Times New Roman"/>
                <w:sz w:val="24"/>
              </w:rPr>
            </w:pPr>
          </w:p>
        </w:tc>
      </w:tr>
      <w:tr>
        <w:trPr>
          <w:trHeight w:hRule="atLeast" w:val="383"/>
        </w:trPr>
        <w:tc>
          <w:tcPr>
            <w:tcW w:type="dxa" w:w="9322"/>
            <w:gridSpan w:val="4"/>
          </w:tcPr>
          <w:p w14:paraId="60010000">
            <w:pPr>
              <w:pStyle w:val="Style_4"/>
              <w:ind/>
              <w:jc w:val="center"/>
              <w:rPr>
                <w:rFonts w:ascii="Times New Roman" w:hAnsi="Times New Roman"/>
                <w:sz w:val="24"/>
              </w:rPr>
            </w:pPr>
            <w:r>
              <w:rPr>
                <w:rFonts w:ascii="Times New Roman" w:hAnsi="Times New Roman"/>
                <w:sz w:val="28"/>
              </w:rPr>
              <w:t>К</w:t>
            </w:r>
            <w:r>
              <w:rPr>
                <w:rFonts w:ascii="Times New Roman" w:hAnsi="Times New Roman"/>
                <w:sz w:val="28"/>
              </w:rPr>
              <w:t>ультура речи</w:t>
            </w:r>
            <w:r>
              <w:rPr>
                <w:rFonts w:ascii="Times New Roman" w:hAnsi="Times New Roman"/>
                <w:sz w:val="28"/>
              </w:rPr>
              <w:t xml:space="preserve"> (15 ч)</w:t>
            </w:r>
          </w:p>
        </w:tc>
      </w:tr>
      <w:tr>
        <w:trPr>
          <w:trHeight w:hRule="atLeast" w:val="383"/>
        </w:trPr>
        <w:tc>
          <w:tcPr>
            <w:tcW w:type="dxa" w:w="817"/>
          </w:tcPr>
          <w:p w14:paraId="61010000">
            <w:pPr>
              <w:pStyle w:val="Style_4"/>
              <w:rPr>
                <w:rFonts w:ascii="Times New Roman" w:hAnsi="Times New Roman"/>
                <w:sz w:val="24"/>
              </w:rPr>
            </w:pPr>
            <w:r>
              <w:rPr>
                <w:rFonts w:ascii="Times New Roman" w:hAnsi="Times New Roman"/>
                <w:sz w:val="24"/>
              </w:rPr>
              <w:t>25</w:t>
            </w:r>
          </w:p>
        </w:tc>
        <w:tc>
          <w:tcPr>
            <w:tcW w:type="dxa" w:w="6237"/>
          </w:tcPr>
          <w:p w14:paraId="62010000">
            <w:pPr>
              <w:pStyle w:val="Style_4"/>
              <w:rPr>
                <w:rFonts w:ascii="Times New Roman" w:hAnsi="Times New Roman"/>
                <w:sz w:val="28"/>
              </w:rPr>
            </w:pPr>
            <w:r>
              <w:rPr>
                <w:rFonts w:ascii="Times New Roman" w:hAnsi="Times New Roman"/>
                <w:sz w:val="28"/>
              </w:rPr>
              <w:t>Современный русский литературный язык</w:t>
            </w:r>
          </w:p>
        </w:tc>
        <w:tc>
          <w:tcPr>
            <w:tcW w:type="dxa" w:w="1134"/>
          </w:tcPr>
          <w:p w14:paraId="63010000">
            <w:pPr>
              <w:pStyle w:val="Style_4"/>
              <w:rPr>
                <w:rFonts w:ascii="Times New Roman" w:hAnsi="Times New Roman"/>
                <w:sz w:val="24"/>
              </w:rPr>
            </w:pPr>
            <w:r>
              <w:rPr>
                <w:rFonts w:ascii="Times New Roman" w:hAnsi="Times New Roman"/>
                <w:sz w:val="24"/>
              </w:rPr>
              <w:t>05.12.</w:t>
            </w:r>
          </w:p>
        </w:tc>
        <w:tc>
          <w:tcPr>
            <w:tcW w:type="dxa" w:w="1134"/>
          </w:tcPr>
          <w:p w14:paraId="64010000">
            <w:pPr>
              <w:pStyle w:val="Style_4"/>
              <w:rPr>
                <w:rFonts w:ascii="Times New Roman" w:hAnsi="Times New Roman"/>
                <w:sz w:val="24"/>
              </w:rPr>
            </w:pPr>
          </w:p>
        </w:tc>
      </w:tr>
      <w:tr>
        <w:trPr>
          <w:trHeight w:hRule="atLeast" w:val="383"/>
        </w:trPr>
        <w:tc>
          <w:tcPr>
            <w:tcW w:type="dxa" w:w="817"/>
          </w:tcPr>
          <w:p w14:paraId="65010000">
            <w:pPr>
              <w:pStyle w:val="Style_4"/>
              <w:rPr>
                <w:rFonts w:ascii="Times New Roman" w:hAnsi="Times New Roman"/>
                <w:sz w:val="24"/>
              </w:rPr>
            </w:pPr>
            <w:r>
              <w:rPr>
                <w:rFonts w:ascii="Times New Roman" w:hAnsi="Times New Roman"/>
                <w:sz w:val="24"/>
              </w:rPr>
              <w:t>26</w:t>
            </w:r>
          </w:p>
        </w:tc>
        <w:tc>
          <w:tcPr>
            <w:tcW w:type="dxa" w:w="6237"/>
          </w:tcPr>
          <w:p w14:paraId="66010000">
            <w:pPr>
              <w:pStyle w:val="Style_4"/>
              <w:rPr>
                <w:rFonts w:ascii="Times New Roman" w:hAnsi="Times New Roman"/>
                <w:sz w:val="28"/>
              </w:rPr>
            </w:pPr>
            <w:r>
              <w:rPr>
                <w:rFonts w:ascii="Times New Roman" w:hAnsi="Times New Roman"/>
                <w:sz w:val="28"/>
              </w:rPr>
              <w:t>Современный русский литературный язык</w:t>
            </w:r>
          </w:p>
        </w:tc>
        <w:tc>
          <w:tcPr>
            <w:tcW w:type="dxa" w:w="1134"/>
          </w:tcPr>
          <w:p w14:paraId="67010000">
            <w:pPr>
              <w:pStyle w:val="Style_4"/>
              <w:rPr>
                <w:rFonts w:ascii="Times New Roman" w:hAnsi="Times New Roman"/>
                <w:sz w:val="24"/>
              </w:rPr>
            </w:pPr>
            <w:r>
              <w:rPr>
                <w:rFonts w:ascii="Times New Roman" w:hAnsi="Times New Roman"/>
                <w:sz w:val="24"/>
              </w:rPr>
              <w:t>07.12.</w:t>
            </w:r>
          </w:p>
        </w:tc>
        <w:tc>
          <w:tcPr>
            <w:tcW w:type="dxa" w:w="1134"/>
          </w:tcPr>
          <w:p w14:paraId="68010000">
            <w:pPr>
              <w:pStyle w:val="Style_4"/>
              <w:rPr>
                <w:rFonts w:ascii="Times New Roman" w:hAnsi="Times New Roman"/>
                <w:sz w:val="24"/>
              </w:rPr>
            </w:pPr>
          </w:p>
        </w:tc>
      </w:tr>
      <w:tr>
        <w:trPr>
          <w:trHeight w:hRule="atLeast" w:val="383"/>
        </w:trPr>
        <w:tc>
          <w:tcPr>
            <w:tcW w:type="dxa" w:w="817"/>
          </w:tcPr>
          <w:p w14:paraId="69010000">
            <w:pPr>
              <w:pStyle w:val="Style_4"/>
              <w:rPr>
                <w:rFonts w:ascii="Times New Roman" w:hAnsi="Times New Roman"/>
                <w:sz w:val="24"/>
              </w:rPr>
            </w:pPr>
            <w:r>
              <w:rPr>
                <w:rFonts w:ascii="Times New Roman" w:hAnsi="Times New Roman"/>
                <w:sz w:val="24"/>
              </w:rPr>
              <w:t>27</w:t>
            </w:r>
          </w:p>
        </w:tc>
        <w:tc>
          <w:tcPr>
            <w:tcW w:type="dxa" w:w="6237"/>
          </w:tcPr>
          <w:p w14:paraId="6A010000">
            <w:pPr>
              <w:pStyle w:val="Style_4"/>
              <w:rPr>
                <w:rFonts w:ascii="Times New Roman" w:hAnsi="Times New Roman"/>
                <w:sz w:val="28"/>
              </w:rPr>
            </w:pPr>
            <w:r>
              <w:rPr>
                <w:rFonts w:ascii="Times New Roman" w:hAnsi="Times New Roman"/>
                <w:sz w:val="28"/>
              </w:rPr>
              <w:t>Русская орфоэпия. Нормы произношения и ударения</w:t>
            </w:r>
          </w:p>
        </w:tc>
        <w:tc>
          <w:tcPr>
            <w:tcW w:type="dxa" w:w="1134"/>
          </w:tcPr>
          <w:p w14:paraId="6B010000">
            <w:pPr>
              <w:pStyle w:val="Style_4"/>
              <w:rPr>
                <w:rFonts w:ascii="Times New Roman" w:hAnsi="Times New Roman"/>
                <w:sz w:val="24"/>
              </w:rPr>
            </w:pPr>
            <w:r>
              <w:rPr>
                <w:rFonts w:ascii="Times New Roman" w:hAnsi="Times New Roman"/>
                <w:sz w:val="24"/>
              </w:rPr>
              <w:t>12.12.</w:t>
            </w:r>
          </w:p>
        </w:tc>
        <w:tc>
          <w:tcPr>
            <w:tcW w:type="dxa" w:w="1134"/>
          </w:tcPr>
          <w:p w14:paraId="6C010000">
            <w:pPr>
              <w:pStyle w:val="Style_4"/>
              <w:rPr>
                <w:rFonts w:ascii="Times New Roman" w:hAnsi="Times New Roman"/>
                <w:sz w:val="24"/>
              </w:rPr>
            </w:pPr>
          </w:p>
        </w:tc>
      </w:tr>
      <w:tr>
        <w:trPr>
          <w:trHeight w:hRule="atLeast" w:val="383"/>
        </w:trPr>
        <w:tc>
          <w:tcPr>
            <w:tcW w:type="dxa" w:w="817"/>
          </w:tcPr>
          <w:p w14:paraId="6D010000">
            <w:pPr>
              <w:pStyle w:val="Style_4"/>
              <w:rPr>
                <w:rFonts w:ascii="Times New Roman" w:hAnsi="Times New Roman"/>
                <w:sz w:val="24"/>
              </w:rPr>
            </w:pPr>
            <w:r>
              <w:rPr>
                <w:rFonts w:ascii="Times New Roman" w:hAnsi="Times New Roman"/>
                <w:sz w:val="24"/>
              </w:rPr>
              <w:t>28</w:t>
            </w:r>
          </w:p>
        </w:tc>
        <w:tc>
          <w:tcPr>
            <w:tcW w:type="dxa" w:w="6237"/>
          </w:tcPr>
          <w:p w14:paraId="6E010000">
            <w:pPr>
              <w:pStyle w:val="Style_4"/>
              <w:rPr>
                <w:rFonts w:ascii="Times New Roman" w:hAnsi="Times New Roman"/>
                <w:sz w:val="28"/>
              </w:rPr>
            </w:pPr>
            <w:r>
              <w:rPr>
                <w:rFonts w:ascii="Times New Roman" w:hAnsi="Times New Roman"/>
                <w:sz w:val="28"/>
              </w:rPr>
              <w:t>Русская орфоэпия. Нормы произношения и ударения</w:t>
            </w:r>
          </w:p>
        </w:tc>
        <w:tc>
          <w:tcPr>
            <w:tcW w:type="dxa" w:w="1134"/>
          </w:tcPr>
          <w:p w14:paraId="6F010000">
            <w:pPr>
              <w:pStyle w:val="Style_4"/>
              <w:rPr>
                <w:rFonts w:ascii="Times New Roman" w:hAnsi="Times New Roman"/>
                <w:sz w:val="24"/>
              </w:rPr>
            </w:pPr>
            <w:r>
              <w:rPr>
                <w:rFonts w:ascii="Times New Roman" w:hAnsi="Times New Roman"/>
                <w:sz w:val="24"/>
              </w:rPr>
              <w:t>14.12.</w:t>
            </w:r>
          </w:p>
        </w:tc>
        <w:tc>
          <w:tcPr>
            <w:tcW w:type="dxa" w:w="1134"/>
          </w:tcPr>
          <w:p w14:paraId="70010000">
            <w:pPr>
              <w:pStyle w:val="Style_4"/>
              <w:rPr>
                <w:rFonts w:ascii="Times New Roman" w:hAnsi="Times New Roman"/>
                <w:sz w:val="24"/>
              </w:rPr>
            </w:pPr>
          </w:p>
        </w:tc>
      </w:tr>
      <w:tr>
        <w:trPr>
          <w:trHeight w:hRule="atLeast" w:val="383"/>
        </w:trPr>
        <w:tc>
          <w:tcPr>
            <w:tcW w:type="dxa" w:w="817"/>
          </w:tcPr>
          <w:p w14:paraId="71010000">
            <w:pPr>
              <w:pStyle w:val="Style_4"/>
              <w:rPr>
                <w:rFonts w:ascii="Times New Roman" w:hAnsi="Times New Roman"/>
                <w:sz w:val="24"/>
              </w:rPr>
            </w:pPr>
            <w:r>
              <w:rPr>
                <w:rFonts w:ascii="Times New Roman" w:hAnsi="Times New Roman"/>
                <w:sz w:val="24"/>
              </w:rPr>
              <w:t>29</w:t>
            </w:r>
          </w:p>
        </w:tc>
        <w:tc>
          <w:tcPr>
            <w:tcW w:type="dxa" w:w="6237"/>
          </w:tcPr>
          <w:p w14:paraId="72010000">
            <w:pPr>
              <w:pStyle w:val="Style_4"/>
              <w:rPr>
                <w:rFonts w:ascii="Times New Roman" w:hAnsi="Times New Roman"/>
                <w:sz w:val="28"/>
              </w:rPr>
            </w:pPr>
            <w:r>
              <w:rPr>
                <w:rFonts w:ascii="Times New Roman" w:hAnsi="Times New Roman"/>
                <w:sz w:val="28"/>
              </w:rPr>
              <w:t>Русская орфоэпия. Нормы произношения и ударения</w:t>
            </w:r>
          </w:p>
        </w:tc>
        <w:tc>
          <w:tcPr>
            <w:tcW w:type="dxa" w:w="1134"/>
          </w:tcPr>
          <w:p w14:paraId="73010000">
            <w:pPr>
              <w:pStyle w:val="Style_4"/>
              <w:rPr>
                <w:rFonts w:ascii="Times New Roman" w:hAnsi="Times New Roman"/>
                <w:sz w:val="24"/>
              </w:rPr>
            </w:pPr>
            <w:r>
              <w:rPr>
                <w:rFonts w:ascii="Times New Roman" w:hAnsi="Times New Roman"/>
                <w:sz w:val="24"/>
              </w:rPr>
              <w:t>19.12.</w:t>
            </w:r>
          </w:p>
        </w:tc>
        <w:tc>
          <w:tcPr>
            <w:tcW w:type="dxa" w:w="1134"/>
          </w:tcPr>
          <w:p w14:paraId="74010000">
            <w:pPr>
              <w:pStyle w:val="Style_4"/>
              <w:rPr>
                <w:rFonts w:ascii="Times New Roman" w:hAnsi="Times New Roman"/>
                <w:sz w:val="24"/>
              </w:rPr>
            </w:pPr>
          </w:p>
        </w:tc>
      </w:tr>
      <w:tr>
        <w:trPr>
          <w:trHeight w:hRule="atLeast" w:val="383"/>
        </w:trPr>
        <w:tc>
          <w:tcPr>
            <w:tcW w:type="dxa" w:w="817"/>
          </w:tcPr>
          <w:p w14:paraId="75010000">
            <w:pPr>
              <w:pStyle w:val="Style_4"/>
              <w:rPr>
                <w:rFonts w:ascii="Times New Roman" w:hAnsi="Times New Roman"/>
                <w:sz w:val="24"/>
              </w:rPr>
            </w:pPr>
            <w:r>
              <w:rPr>
                <w:rFonts w:ascii="Times New Roman" w:hAnsi="Times New Roman"/>
                <w:sz w:val="24"/>
              </w:rPr>
              <w:t>30</w:t>
            </w:r>
          </w:p>
        </w:tc>
        <w:tc>
          <w:tcPr>
            <w:tcW w:type="dxa" w:w="6237"/>
          </w:tcPr>
          <w:p w14:paraId="76010000">
            <w:pPr>
              <w:pStyle w:val="Style_4"/>
              <w:rPr>
                <w:rFonts w:ascii="Times New Roman" w:hAnsi="Times New Roman"/>
                <w:sz w:val="28"/>
              </w:rPr>
            </w:pPr>
            <w:r>
              <w:rPr>
                <w:rFonts w:ascii="Times New Roman" w:hAnsi="Times New Roman"/>
                <w:sz w:val="28"/>
              </w:rPr>
              <w:t>Речь точная и выразительная. Основные лексические нормы</w:t>
            </w:r>
          </w:p>
        </w:tc>
        <w:tc>
          <w:tcPr>
            <w:tcW w:type="dxa" w:w="1134"/>
          </w:tcPr>
          <w:p w14:paraId="77010000">
            <w:pPr>
              <w:pStyle w:val="Style_4"/>
              <w:rPr>
                <w:rFonts w:ascii="Times New Roman" w:hAnsi="Times New Roman"/>
                <w:sz w:val="24"/>
              </w:rPr>
            </w:pPr>
            <w:r>
              <w:rPr>
                <w:rFonts w:ascii="Times New Roman" w:hAnsi="Times New Roman"/>
                <w:sz w:val="24"/>
              </w:rPr>
              <w:t>21.12.</w:t>
            </w:r>
          </w:p>
        </w:tc>
        <w:tc>
          <w:tcPr>
            <w:tcW w:type="dxa" w:w="1134"/>
          </w:tcPr>
          <w:p w14:paraId="78010000">
            <w:pPr>
              <w:pStyle w:val="Style_4"/>
              <w:rPr>
                <w:rFonts w:ascii="Times New Roman" w:hAnsi="Times New Roman"/>
                <w:sz w:val="24"/>
              </w:rPr>
            </w:pPr>
          </w:p>
        </w:tc>
      </w:tr>
      <w:tr>
        <w:trPr>
          <w:trHeight w:hRule="atLeast" w:val="383"/>
        </w:trPr>
        <w:tc>
          <w:tcPr>
            <w:tcW w:type="dxa" w:w="817"/>
          </w:tcPr>
          <w:p w14:paraId="79010000">
            <w:pPr>
              <w:pStyle w:val="Style_4"/>
              <w:rPr>
                <w:rFonts w:ascii="Times New Roman" w:hAnsi="Times New Roman"/>
                <w:sz w:val="24"/>
              </w:rPr>
            </w:pPr>
            <w:r>
              <w:rPr>
                <w:rFonts w:ascii="Times New Roman" w:hAnsi="Times New Roman"/>
                <w:sz w:val="24"/>
              </w:rPr>
              <w:t>31</w:t>
            </w:r>
          </w:p>
        </w:tc>
        <w:tc>
          <w:tcPr>
            <w:tcW w:type="dxa" w:w="6237"/>
          </w:tcPr>
          <w:p w14:paraId="7A010000">
            <w:pPr>
              <w:pStyle w:val="Style_4"/>
              <w:rPr>
                <w:rFonts w:ascii="Times New Roman" w:hAnsi="Times New Roman"/>
                <w:sz w:val="28"/>
              </w:rPr>
            </w:pPr>
            <w:r>
              <w:rPr>
                <w:rFonts w:ascii="Times New Roman" w:hAnsi="Times New Roman"/>
                <w:sz w:val="28"/>
              </w:rPr>
              <w:t>Речь точная и выразительная. Основные лексические нормы</w:t>
            </w:r>
          </w:p>
        </w:tc>
        <w:tc>
          <w:tcPr>
            <w:tcW w:type="dxa" w:w="1134"/>
          </w:tcPr>
          <w:p w14:paraId="7B010000">
            <w:pPr>
              <w:pStyle w:val="Style_4"/>
              <w:rPr>
                <w:rFonts w:ascii="Times New Roman" w:hAnsi="Times New Roman"/>
                <w:sz w:val="24"/>
              </w:rPr>
            </w:pPr>
            <w:r>
              <w:rPr>
                <w:rFonts w:ascii="Times New Roman" w:hAnsi="Times New Roman"/>
                <w:sz w:val="24"/>
              </w:rPr>
              <w:t>26.12.</w:t>
            </w:r>
          </w:p>
        </w:tc>
        <w:tc>
          <w:tcPr>
            <w:tcW w:type="dxa" w:w="1134"/>
          </w:tcPr>
          <w:p w14:paraId="7C010000">
            <w:pPr>
              <w:pStyle w:val="Style_4"/>
              <w:rPr>
                <w:rFonts w:ascii="Times New Roman" w:hAnsi="Times New Roman"/>
                <w:sz w:val="24"/>
              </w:rPr>
            </w:pPr>
          </w:p>
        </w:tc>
      </w:tr>
      <w:tr>
        <w:trPr>
          <w:trHeight w:hRule="atLeast" w:val="383"/>
        </w:trPr>
        <w:tc>
          <w:tcPr>
            <w:tcW w:type="dxa" w:w="817"/>
          </w:tcPr>
          <w:p w14:paraId="7D010000">
            <w:pPr>
              <w:pStyle w:val="Style_4"/>
              <w:rPr>
                <w:rFonts w:ascii="Times New Roman" w:hAnsi="Times New Roman"/>
                <w:sz w:val="24"/>
              </w:rPr>
            </w:pPr>
            <w:r>
              <w:rPr>
                <w:rFonts w:ascii="Times New Roman" w:hAnsi="Times New Roman"/>
                <w:sz w:val="24"/>
              </w:rPr>
              <w:t>32</w:t>
            </w:r>
          </w:p>
        </w:tc>
        <w:tc>
          <w:tcPr>
            <w:tcW w:type="dxa" w:w="6237"/>
          </w:tcPr>
          <w:p w14:paraId="7E010000">
            <w:pPr>
              <w:pStyle w:val="Style_4"/>
              <w:rPr>
                <w:rFonts w:ascii="Times New Roman" w:hAnsi="Times New Roman"/>
                <w:sz w:val="28"/>
              </w:rPr>
            </w:pPr>
            <w:r>
              <w:rPr>
                <w:rFonts w:ascii="Times New Roman" w:hAnsi="Times New Roman"/>
                <w:sz w:val="28"/>
              </w:rPr>
              <w:t>Речь точная и выразительная. Основные лексические нормы</w:t>
            </w:r>
          </w:p>
        </w:tc>
        <w:tc>
          <w:tcPr>
            <w:tcW w:type="dxa" w:w="1134"/>
          </w:tcPr>
          <w:p w14:paraId="7F010000">
            <w:pPr>
              <w:pStyle w:val="Style_4"/>
              <w:rPr>
                <w:rFonts w:ascii="Times New Roman" w:hAnsi="Times New Roman"/>
                <w:sz w:val="24"/>
              </w:rPr>
            </w:pPr>
            <w:r>
              <w:rPr>
                <w:rFonts w:ascii="Times New Roman" w:hAnsi="Times New Roman"/>
                <w:sz w:val="24"/>
              </w:rPr>
              <w:t>28.12.</w:t>
            </w:r>
          </w:p>
        </w:tc>
        <w:tc>
          <w:tcPr>
            <w:tcW w:type="dxa" w:w="1134"/>
          </w:tcPr>
          <w:p w14:paraId="80010000">
            <w:pPr>
              <w:pStyle w:val="Style_4"/>
              <w:rPr>
                <w:rFonts w:ascii="Times New Roman" w:hAnsi="Times New Roman"/>
                <w:sz w:val="24"/>
              </w:rPr>
            </w:pPr>
          </w:p>
        </w:tc>
      </w:tr>
      <w:tr>
        <w:trPr>
          <w:trHeight w:hRule="atLeast" w:val="383"/>
        </w:trPr>
        <w:tc>
          <w:tcPr>
            <w:tcW w:type="dxa" w:w="817"/>
          </w:tcPr>
          <w:p w14:paraId="81010000">
            <w:pPr>
              <w:pStyle w:val="Style_4"/>
              <w:rPr>
                <w:rFonts w:ascii="Times New Roman" w:hAnsi="Times New Roman"/>
                <w:sz w:val="24"/>
              </w:rPr>
            </w:pPr>
            <w:r>
              <w:rPr>
                <w:rFonts w:ascii="Times New Roman" w:hAnsi="Times New Roman"/>
                <w:sz w:val="24"/>
              </w:rPr>
              <w:t>33</w:t>
            </w:r>
          </w:p>
        </w:tc>
        <w:tc>
          <w:tcPr>
            <w:tcW w:type="dxa" w:w="6237"/>
          </w:tcPr>
          <w:p w14:paraId="82010000">
            <w:pPr>
              <w:pStyle w:val="Style_4"/>
              <w:rPr>
                <w:rFonts w:ascii="Times New Roman" w:hAnsi="Times New Roman"/>
                <w:sz w:val="28"/>
              </w:rPr>
            </w:pPr>
            <w:r>
              <w:rPr>
                <w:rFonts w:ascii="Times New Roman" w:hAnsi="Times New Roman"/>
                <w:sz w:val="28"/>
              </w:rPr>
              <w:t>Стилистическая окраска слова</w:t>
            </w:r>
          </w:p>
        </w:tc>
        <w:tc>
          <w:tcPr>
            <w:tcW w:type="dxa" w:w="1134"/>
          </w:tcPr>
          <w:p w14:paraId="83010000">
            <w:pPr>
              <w:pStyle w:val="Style_4"/>
              <w:rPr>
                <w:rFonts w:ascii="Times New Roman" w:hAnsi="Times New Roman"/>
                <w:sz w:val="24"/>
              </w:rPr>
            </w:pPr>
            <w:r>
              <w:rPr>
                <w:rFonts w:ascii="Times New Roman" w:hAnsi="Times New Roman"/>
                <w:sz w:val="24"/>
              </w:rPr>
              <w:t>09.01.</w:t>
            </w:r>
          </w:p>
        </w:tc>
        <w:tc>
          <w:tcPr>
            <w:tcW w:type="dxa" w:w="1134"/>
          </w:tcPr>
          <w:p w14:paraId="84010000">
            <w:pPr>
              <w:pStyle w:val="Style_4"/>
              <w:rPr>
                <w:rFonts w:ascii="Times New Roman" w:hAnsi="Times New Roman"/>
                <w:sz w:val="24"/>
              </w:rPr>
            </w:pPr>
          </w:p>
        </w:tc>
      </w:tr>
      <w:tr>
        <w:trPr>
          <w:trHeight w:hRule="atLeast" w:val="383"/>
        </w:trPr>
        <w:tc>
          <w:tcPr>
            <w:tcW w:type="dxa" w:w="817"/>
          </w:tcPr>
          <w:p w14:paraId="85010000">
            <w:pPr>
              <w:pStyle w:val="Style_4"/>
              <w:rPr>
                <w:rFonts w:ascii="Times New Roman" w:hAnsi="Times New Roman"/>
                <w:sz w:val="24"/>
              </w:rPr>
            </w:pPr>
            <w:r>
              <w:rPr>
                <w:rFonts w:ascii="Times New Roman" w:hAnsi="Times New Roman"/>
                <w:sz w:val="24"/>
              </w:rPr>
              <w:t>34</w:t>
            </w:r>
          </w:p>
        </w:tc>
        <w:tc>
          <w:tcPr>
            <w:tcW w:type="dxa" w:w="6237"/>
          </w:tcPr>
          <w:p w14:paraId="86010000">
            <w:pPr>
              <w:pStyle w:val="Style_4"/>
              <w:rPr>
                <w:rFonts w:ascii="Times New Roman" w:hAnsi="Times New Roman"/>
                <w:sz w:val="28"/>
              </w:rPr>
            </w:pPr>
            <w:r>
              <w:rPr>
                <w:rFonts w:ascii="Times New Roman" w:hAnsi="Times New Roman"/>
                <w:sz w:val="28"/>
              </w:rPr>
              <w:t>Стилистическая окраска слова</w:t>
            </w:r>
          </w:p>
        </w:tc>
        <w:tc>
          <w:tcPr>
            <w:tcW w:type="dxa" w:w="1134"/>
          </w:tcPr>
          <w:p w14:paraId="87010000">
            <w:pPr>
              <w:pStyle w:val="Style_4"/>
              <w:rPr>
                <w:rFonts w:ascii="Times New Roman" w:hAnsi="Times New Roman"/>
                <w:sz w:val="24"/>
              </w:rPr>
            </w:pPr>
            <w:r>
              <w:rPr>
                <w:rFonts w:ascii="Times New Roman" w:hAnsi="Times New Roman"/>
                <w:sz w:val="24"/>
              </w:rPr>
              <w:t>11.01.</w:t>
            </w:r>
          </w:p>
        </w:tc>
        <w:tc>
          <w:tcPr>
            <w:tcW w:type="dxa" w:w="1134"/>
          </w:tcPr>
          <w:p w14:paraId="88010000">
            <w:pPr>
              <w:pStyle w:val="Style_4"/>
              <w:rPr>
                <w:rFonts w:ascii="Times New Roman" w:hAnsi="Times New Roman"/>
                <w:sz w:val="24"/>
              </w:rPr>
            </w:pPr>
          </w:p>
        </w:tc>
      </w:tr>
      <w:tr>
        <w:trPr>
          <w:trHeight w:hRule="atLeast" w:val="383"/>
        </w:trPr>
        <w:tc>
          <w:tcPr>
            <w:tcW w:type="dxa" w:w="817"/>
          </w:tcPr>
          <w:p w14:paraId="89010000">
            <w:pPr>
              <w:pStyle w:val="Style_4"/>
              <w:rPr>
                <w:rFonts w:ascii="Times New Roman" w:hAnsi="Times New Roman"/>
                <w:sz w:val="24"/>
              </w:rPr>
            </w:pPr>
            <w:r>
              <w:rPr>
                <w:rFonts w:ascii="Times New Roman" w:hAnsi="Times New Roman"/>
                <w:sz w:val="24"/>
              </w:rPr>
              <w:t>35</w:t>
            </w:r>
          </w:p>
        </w:tc>
        <w:tc>
          <w:tcPr>
            <w:tcW w:type="dxa" w:w="6237"/>
          </w:tcPr>
          <w:p w14:paraId="8A010000">
            <w:pPr>
              <w:pStyle w:val="Style_4"/>
              <w:rPr>
                <w:rFonts w:ascii="Times New Roman" w:hAnsi="Times New Roman"/>
                <w:sz w:val="28"/>
              </w:rPr>
            </w:pPr>
            <w:r>
              <w:rPr>
                <w:rFonts w:ascii="Times New Roman" w:hAnsi="Times New Roman"/>
                <w:sz w:val="28"/>
              </w:rPr>
              <w:t>Речь правильная. Основные грамматические нормы</w:t>
            </w:r>
          </w:p>
        </w:tc>
        <w:tc>
          <w:tcPr>
            <w:tcW w:type="dxa" w:w="1134"/>
          </w:tcPr>
          <w:p w14:paraId="8B010000">
            <w:pPr>
              <w:pStyle w:val="Style_4"/>
              <w:rPr>
                <w:rFonts w:ascii="Times New Roman" w:hAnsi="Times New Roman"/>
                <w:sz w:val="24"/>
              </w:rPr>
            </w:pPr>
            <w:r>
              <w:rPr>
                <w:rFonts w:ascii="Times New Roman" w:hAnsi="Times New Roman"/>
                <w:sz w:val="24"/>
              </w:rPr>
              <w:t>16.01.</w:t>
            </w:r>
          </w:p>
        </w:tc>
        <w:tc>
          <w:tcPr>
            <w:tcW w:type="dxa" w:w="1134"/>
          </w:tcPr>
          <w:p w14:paraId="8C010000">
            <w:pPr>
              <w:pStyle w:val="Style_4"/>
              <w:rPr>
                <w:rFonts w:ascii="Times New Roman" w:hAnsi="Times New Roman"/>
                <w:sz w:val="24"/>
              </w:rPr>
            </w:pPr>
          </w:p>
        </w:tc>
      </w:tr>
      <w:tr>
        <w:trPr>
          <w:trHeight w:hRule="atLeast" w:val="383"/>
        </w:trPr>
        <w:tc>
          <w:tcPr>
            <w:tcW w:type="dxa" w:w="817"/>
          </w:tcPr>
          <w:p w14:paraId="8D010000">
            <w:pPr>
              <w:pStyle w:val="Style_4"/>
              <w:rPr>
                <w:rFonts w:ascii="Times New Roman" w:hAnsi="Times New Roman"/>
                <w:sz w:val="24"/>
              </w:rPr>
            </w:pPr>
            <w:r>
              <w:rPr>
                <w:rFonts w:ascii="Times New Roman" w:hAnsi="Times New Roman"/>
                <w:sz w:val="24"/>
              </w:rPr>
              <w:t>36</w:t>
            </w:r>
          </w:p>
        </w:tc>
        <w:tc>
          <w:tcPr>
            <w:tcW w:type="dxa" w:w="6237"/>
          </w:tcPr>
          <w:p w14:paraId="8E010000">
            <w:pPr>
              <w:pStyle w:val="Style_4"/>
              <w:rPr>
                <w:rFonts w:ascii="Times New Roman" w:hAnsi="Times New Roman"/>
                <w:sz w:val="28"/>
              </w:rPr>
            </w:pPr>
            <w:r>
              <w:rPr>
                <w:rFonts w:ascii="Times New Roman" w:hAnsi="Times New Roman"/>
                <w:sz w:val="28"/>
              </w:rPr>
              <w:t>Речь правильная. Основные грамматические нормы</w:t>
            </w:r>
          </w:p>
        </w:tc>
        <w:tc>
          <w:tcPr>
            <w:tcW w:type="dxa" w:w="1134"/>
          </w:tcPr>
          <w:p w14:paraId="8F010000">
            <w:pPr>
              <w:pStyle w:val="Style_4"/>
              <w:rPr>
                <w:rFonts w:ascii="Times New Roman" w:hAnsi="Times New Roman"/>
                <w:sz w:val="24"/>
              </w:rPr>
            </w:pPr>
            <w:r>
              <w:rPr>
                <w:rFonts w:ascii="Times New Roman" w:hAnsi="Times New Roman"/>
                <w:sz w:val="24"/>
              </w:rPr>
              <w:t>18.01.</w:t>
            </w:r>
          </w:p>
        </w:tc>
        <w:tc>
          <w:tcPr>
            <w:tcW w:type="dxa" w:w="1134"/>
          </w:tcPr>
          <w:p w14:paraId="90010000">
            <w:pPr>
              <w:pStyle w:val="Style_4"/>
              <w:rPr>
                <w:rFonts w:ascii="Times New Roman" w:hAnsi="Times New Roman"/>
                <w:sz w:val="24"/>
              </w:rPr>
            </w:pPr>
          </w:p>
        </w:tc>
      </w:tr>
      <w:tr>
        <w:trPr>
          <w:trHeight w:hRule="atLeast" w:val="383"/>
        </w:trPr>
        <w:tc>
          <w:tcPr>
            <w:tcW w:type="dxa" w:w="817"/>
          </w:tcPr>
          <w:p w14:paraId="91010000">
            <w:pPr>
              <w:pStyle w:val="Style_4"/>
              <w:rPr>
                <w:rFonts w:ascii="Times New Roman" w:hAnsi="Times New Roman"/>
                <w:sz w:val="24"/>
              </w:rPr>
            </w:pPr>
            <w:r>
              <w:rPr>
                <w:rFonts w:ascii="Times New Roman" w:hAnsi="Times New Roman"/>
                <w:sz w:val="24"/>
              </w:rPr>
              <w:t>37</w:t>
            </w:r>
          </w:p>
        </w:tc>
        <w:tc>
          <w:tcPr>
            <w:tcW w:type="dxa" w:w="6237"/>
          </w:tcPr>
          <w:p w14:paraId="92010000">
            <w:pPr>
              <w:pStyle w:val="Style_4"/>
              <w:rPr>
                <w:rFonts w:ascii="Times New Roman" w:hAnsi="Times New Roman"/>
                <w:sz w:val="28"/>
              </w:rPr>
            </w:pPr>
            <w:r>
              <w:rPr>
                <w:rFonts w:ascii="Times New Roman" w:hAnsi="Times New Roman"/>
                <w:sz w:val="28"/>
              </w:rPr>
              <w:t>Речевой этикет: нормы и традиции</w:t>
            </w:r>
          </w:p>
        </w:tc>
        <w:tc>
          <w:tcPr>
            <w:tcW w:type="dxa" w:w="1134"/>
          </w:tcPr>
          <w:p w14:paraId="93010000">
            <w:pPr>
              <w:pStyle w:val="Style_4"/>
              <w:rPr>
                <w:rFonts w:ascii="Times New Roman" w:hAnsi="Times New Roman"/>
                <w:sz w:val="24"/>
              </w:rPr>
            </w:pPr>
            <w:r>
              <w:rPr>
                <w:rFonts w:ascii="Times New Roman" w:hAnsi="Times New Roman"/>
                <w:sz w:val="24"/>
              </w:rPr>
              <w:t>23.01.</w:t>
            </w:r>
          </w:p>
        </w:tc>
        <w:tc>
          <w:tcPr>
            <w:tcW w:type="dxa" w:w="1134"/>
          </w:tcPr>
          <w:p w14:paraId="94010000">
            <w:pPr>
              <w:pStyle w:val="Style_4"/>
              <w:rPr>
                <w:rFonts w:ascii="Times New Roman" w:hAnsi="Times New Roman"/>
                <w:sz w:val="24"/>
              </w:rPr>
            </w:pPr>
          </w:p>
        </w:tc>
      </w:tr>
      <w:tr>
        <w:trPr>
          <w:trHeight w:hRule="atLeast" w:val="383"/>
        </w:trPr>
        <w:tc>
          <w:tcPr>
            <w:tcW w:type="dxa" w:w="817"/>
          </w:tcPr>
          <w:p w14:paraId="95010000">
            <w:pPr>
              <w:pStyle w:val="Style_4"/>
              <w:rPr>
                <w:rFonts w:ascii="Times New Roman" w:hAnsi="Times New Roman"/>
                <w:sz w:val="24"/>
              </w:rPr>
            </w:pPr>
            <w:r>
              <w:rPr>
                <w:rFonts w:ascii="Times New Roman" w:hAnsi="Times New Roman"/>
                <w:sz w:val="24"/>
              </w:rPr>
              <w:t>38</w:t>
            </w:r>
          </w:p>
        </w:tc>
        <w:tc>
          <w:tcPr>
            <w:tcW w:type="dxa" w:w="6237"/>
          </w:tcPr>
          <w:p w14:paraId="96010000">
            <w:pPr>
              <w:pStyle w:val="Style_4"/>
              <w:rPr>
                <w:rFonts w:ascii="Times New Roman" w:hAnsi="Times New Roman"/>
                <w:sz w:val="28"/>
              </w:rPr>
            </w:pPr>
            <w:r>
              <w:rPr>
                <w:rFonts w:ascii="Times New Roman" w:hAnsi="Times New Roman"/>
                <w:sz w:val="28"/>
              </w:rPr>
              <w:t>Речевой этикет: нормы и традиции</w:t>
            </w:r>
          </w:p>
        </w:tc>
        <w:tc>
          <w:tcPr>
            <w:tcW w:type="dxa" w:w="1134"/>
          </w:tcPr>
          <w:p w14:paraId="97010000">
            <w:pPr>
              <w:pStyle w:val="Style_4"/>
              <w:rPr>
                <w:rFonts w:ascii="Times New Roman" w:hAnsi="Times New Roman"/>
                <w:sz w:val="24"/>
              </w:rPr>
            </w:pPr>
            <w:r>
              <w:rPr>
                <w:rFonts w:ascii="Times New Roman" w:hAnsi="Times New Roman"/>
                <w:sz w:val="24"/>
              </w:rPr>
              <w:t>25.01.</w:t>
            </w:r>
          </w:p>
        </w:tc>
        <w:tc>
          <w:tcPr>
            <w:tcW w:type="dxa" w:w="1134"/>
          </w:tcPr>
          <w:p w14:paraId="98010000">
            <w:pPr>
              <w:pStyle w:val="Style_4"/>
              <w:rPr>
                <w:rFonts w:ascii="Times New Roman" w:hAnsi="Times New Roman"/>
                <w:sz w:val="24"/>
              </w:rPr>
            </w:pPr>
          </w:p>
        </w:tc>
      </w:tr>
      <w:tr>
        <w:trPr>
          <w:trHeight w:hRule="atLeast" w:val="383"/>
        </w:trPr>
        <w:tc>
          <w:tcPr>
            <w:tcW w:type="dxa" w:w="817"/>
          </w:tcPr>
          <w:p w14:paraId="99010000">
            <w:pPr>
              <w:pStyle w:val="Style_4"/>
              <w:rPr>
                <w:rFonts w:ascii="Times New Roman" w:hAnsi="Times New Roman"/>
                <w:sz w:val="24"/>
              </w:rPr>
            </w:pPr>
            <w:r>
              <w:rPr>
                <w:rFonts w:ascii="Times New Roman" w:hAnsi="Times New Roman"/>
                <w:sz w:val="24"/>
              </w:rPr>
              <w:t>39</w:t>
            </w:r>
          </w:p>
        </w:tc>
        <w:tc>
          <w:tcPr>
            <w:tcW w:type="dxa" w:w="6237"/>
          </w:tcPr>
          <w:p w14:paraId="9A010000">
            <w:pPr>
              <w:pStyle w:val="Style_4"/>
              <w:rPr>
                <w:rFonts w:ascii="Times New Roman" w:hAnsi="Times New Roman"/>
                <w:sz w:val="28"/>
              </w:rPr>
            </w:pPr>
            <w:r>
              <w:rPr>
                <w:rFonts w:ascii="Times New Roman" w:hAnsi="Times New Roman"/>
                <w:sz w:val="28"/>
              </w:rPr>
              <w:t xml:space="preserve">Обобщение по разделу </w:t>
            </w:r>
            <w:r>
              <w:rPr>
                <w:rFonts w:ascii="Times New Roman" w:hAnsi="Times New Roman"/>
                <w:sz w:val="28"/>
              </w:rPr>
              <w:t>«</w:t>
            </w:r>
            <w:r>
              <w:rPr>
                <w:rFonts w:ascii="Times New Roman" w:hAnsi="Times New Roman"/>
                <w:sz w:val="28"/>
              </w:rPr>
              <w:t>Культура речи</w:t>
            </w:r>
            <w:r>
              <w:rPr>
                <w:rFonts w:ascii="Times New Roman" w:hAnsi="Times New Roman"/>
                <w:sz w:val="28"/>
              </w:rPr>
              <w:t>»</w:t>
            </w:r>
          </w:p>
        </w:tc>
        <w:tc>
          <w:tcPr>
            <w:tcW w:type="dxa" w:w="1134"/>
          </w:tcPr>
          <w:p w14:paraId="9B010000">
            <w:pPr>
              <w:pStyle w:val="Style_4"/>
              <w:rPr>
                <w:rFonts w:ascii="Times New Roman" w:hAnsi="Times New Roman"/>
                <w:sz w:val="24"/>
              </w:rPr>
            </w:pPr>
            <w:r>
              <w:rPr>
                <w:rFonts w:ascii="Times New Roman" w:hAnsi="Times New Roman"/>
                <w:sz w:val="24"/>
              </w:rPr>
              <w:t>30.01.</w:t>
            </w:r>
          </w:p>
        </w:tc>
        <w:tc>
          <w:tcPr>
            <w:tcW w:type="dxa" w:w="1134"/>
          </w:tcPr>
          <w:p w14:paraId="9C010000">
            <w:pPr>
              <w:pStyle w:val="Style_4"/>
              <w:rPr>
                <w:rFonts w:ascii="Times New Roman" w:hAnsi="Times New Roman"/>
                <w:sz w:val="24"/>
              </w:rPr>
            </w:pPr>
          </w:p>
        </w:tc>
      </w:tr>
      <w:tr>
        <w:trPr>
          <w:trHeight w:hRule="atLeast" w:val="383"/>
        </w:trPr>
        <w:tc>
          <w:tcPr>
            <w:tcW w:type="dxa" w:w="817"/>
          </w:tcPr>
          <w:p w14:paraId="9D010000">
            <w:pPr>
              <w:pStyle w:val="Style_4"/>
              <w:rPr>
                <w:rFonts w:ascii="Times New Roman" w:hAnsi="Times New Roman"/>
                <w:sz w:val="24"/>
              </w:rPr>
            </w:pPr>
            <w:r>
              <w:rPr>
                <w:rFonts w:ascii="Times New Roman" w:hAnsi="Times New Roman"/>
                <w:sz w:val="24"/>
              </w:rPr>
              <w:t>40</w:t>
            </w:r>
          </w:p>
        </w:tc>
        <w:tc>
          <w:tcPr>
            <w:tcW w:type="dxa" w:w="6237"/>
          </w:tcPr>
          <w:p w14:paraId="9E010000">
            <w:pPr>
              <w:pStyle w:val="Style_4"/>
              <w:rPr>
                <w:rFonts w:ascii="Times New Roman" w:hAnsi="Times New Roman"/>
                <w:sz w:val="28"/>
              </w:rPr>
            </w:pPr>
            <w:r>
              <w:rPr>
                <w:rFonts w:ascii="Times New Roman" w:hAnsi="Times New Roman"/>
                <w:sz w:val="28"/>
              </w:rPr>
              <w:t xml:space="preserve">Проверочная работа </w:t>
            </w:r>
            <w:r>
              <w:rPr>
                <w:rFonts w:ascii="Times New Roman" w:hAnsi="Times New Roman"/>
                <w:sz w:val="28"/>
              </w:rPr>
              <w:t xml:space="preserve">по разделу </w:t>
            </w:r>
            <w:r>
              <w:rPr>
                <w:rFonts w:ascii="Times New Roman" w:hAnsi="Times New Roman"/>
                <w:sz w:val="28"/>
              </w:rPr>
              <w:t>«К</w:t>
            </w:r>
            <w:r>
              <w:rPr>
                <w:rFonts w:ascii="Times New Roman" w:hAnsi="Times New Roman"/>
                <w:sz w:val="28"/>
              </w:rPr>
              <w:t>ультура</w:t>
            </w:r>
            <w:r>
              <w:rPr>
                <w:rFonts w:ascii="Times New Roman" w:hAnsi="Times New Roman"/>
                <w:sz w:val="28"/>
              </w:rPr>
              <w:t xml:space="preserve"> речи»</w:t>
            </w:r>
          </w:p>
        </w:tc>
        <w:tc>
          <w:tcPr>
            <w:tcW w:type="dxa" w:w="1134"/>
          </w:tcPr>
          <w:p w14:paraId="9F010000">
            <w:pPr>
              <w:pStyle w:val="Style_4"/>
              <w:rPr>
                <w:rFonts w:ascii="Times New Roman" w:hAnsi="Times New Roman"/>
                <w:sz w:val="24"/>
              </w:rPr>
            </w:pPr>
            <w:r>
              <w:rPr>
                <w:rFonts w:ascii="Times New Roman" w:hAnsi="Times New Roman"/>
                <w:sz w:val="24"/>
              </w:rPr>
              <w:t>01.02.</w:t>
            </w:r>
          </w:p>
        </w:tc>
        <w:tc>
          <w:tcPr>
            <w:tcW w:type="dxa" w:w="1134"/>
          </w:tcPr>
          <w:p w14:paraId="A0010000">
            <w:pPr>
              <w:pStyle w:val="Style_4"/>
              <w:rPr>
                <w:rFonts w:ascii="Times New Roman" w:hAnsi="Times New Roman"/>
                <w:sz w:val="24"/>
              </w:rPr>
            </w:pPr>
          </w:p>
        </w:tc>
      </w:tr>
      <w:tr>
        <w:trPr>
          <w:trHeight w:hRule="atLeast" w:val="383"/>
        </w:trPr>
        <w:tc>
          <w:tcPr>
            <w:tcW w:type="dxa" w:w="9322"/>
            <w:gridSpan w:val="4"/>
          </w:tcPr>
          <w:p w14:paraId="A1010000">
            <w:pPr>
              <w:pStyle w:val="Style_4"/>
              <w:ind/>
              <w:jc w:val="center"/>
              <w:rPr>
                <w:rFonts w:ascii="Times New Roman" w:hAnsi="Times New Roman"/>
                <w:sz w:val="28"/>
              </w:rPr>
            </w:pPr>
            <w:r>
              <w:rPr>
                <w:rFonts w:ascii="Times New Roman" w:hAnsi="Times New Roman"/>
                <w:sz w:val="28"/>
              </w:rPr>
              <w:t>Речь.</w:t>
            </w:r>
            <w:r>
              <w:rPr>
                <w:rFonts w:ascii="Times New Roman" w:hAnsi="Times New Roman"/>
                <w:sz w:val="28"/>
              </w:rPr>
              <w:t xml:space="preserve"> </w:t>
            </w:r>
            <w:r>
              <w:rPr>
                <w:rFonts w:ascii="Times New Roman" w:hAnsi="Times New Roman"/>
                <w:sz w:val="28"/>
              </w:rPr>
              <w:t>Текст (31 Час)</w:t>
            </w:r>
          </w:p>
        </w:tc>
      </w:tr>
      <w:tr>
        <w:trPr>
          <w:trHeight w:hRule="atLeast" w:val="383"/>
        </w:trPr>
        <w:tc>
          <w:tcPr>
            <w:tcW w:type="dxa" w:w="817"/>
          </w:tcPr>
          <w:p w14:paraId="A2010000">
            <w:pPr>
              <w:pStyle w:val="Style_4"/>
              <w:rPr>
                <w:rFonts w:ascii="Times New Roman" w:hAnsi="Times New Roman"/>
                <w:sz w:val="24"/>
              </w:rPr>
            </w:pPr>
            <w:r>
              <w:rPr>
                <w:rFonts w:ascii="Times New Roman" w:hAnsi="Times New Roman"/>
                <w:sz w:val="24"/>
              </w:rPr>
              <w:t>41</w:t>
            </w:r>
          </w:p>
        </w:tc>
        <w:tc>
          <w:tcPr>
            <w:tcW w:type="dxa" w:w="6237"/>
          </w:tcPr>
          <w:p w14:paraId="A3010000">
            <w:pPr>
              <w:pStyle w:val="Style_4"/>
              <w:rPr>
                <w:rFonts w:ascii="Times New Roman" w:hAnsi="Times New Roman"/>
                <w:sz w:val="28"/>
              </w:rPr>
            </w:pPr>
            <w:r>
              <w:rPr>
                <w:rFonts w:ascii="Times New Roman" w:hAnsi="Times New Roman"/>
                <w:sz w:val="28"/>
              </w:rPr>
              <w:t>Язык и речь</w:t>
            </w:r>
          </w:p>
        </w:tc>
        <w:tc>
          <w:tcPr>
            <w:tcW w:type="dxa" w:w="1134"/>
          </w:tcPr>
          <w:p w14:paraId="A4010000">
            <w:pPr>
              <w:pStyle w:val="Style_4"/>
              <w:rPr>
                <w:rFonts w:ascii="Times New Roman" w:hAnsi="Times New Roman"/>
                <w:sz w:val="24"/>
              </w:rPr>
            </w:pPr>
            <w:r>
              <w:rPr>
                <w:rFonts w:ascii="Times New Roman" w:hAnsi="Times New Roman"/>
                <w:sz w:val="24"/>
              </w:rPr>
              <w:t>06.02.</w:t>
            </w:r>
          </w:p>
        </w:tc>
        <w:tc>
          <w:tcPr>
            <w:tcW w:type="dxa" w:w="1134"/>
          </w:tcPr>
          <w:p w14:paraId="A5010000">
            <w:pPr>
              <w:pStyle w:val="Style_4"/>
              <w:rPr>
                <w:rFonts w:ascii="Times New Roman" w:hAnsi="Times New Roman"/>
                <w:sz w:val="24"/>
              </w:rPr>
            </w:pPr>
          </w:p>
        </w:tc>
      </w:tr>
      <w:tr>
        <w:trPr>
          <w:trHeight w:hRule="atLeast" w:val="383"/>
        </w:trPr>
        <w:tc>
          <w:tcPr>
            <w:tcW w:type="dxa" w:w="817"/>
          </w:tcPr>
          <w:p w14:paraId="A6010000">
            <w:pPr>
              <w:pStyle w:val="Style_4"/>
              <w:rPr>
                <w:rFonts w:ascii="Times New Roman" w:hAnsi="Times New Roman"/>
                <w:sz w:val="24"/>
              </w:rPr>
            </w:pPr>
            <w:r>
              <w:rPr>
                <w:rFonts w:ascii="Times New Roman" w:hAnsi="Times New Roman"/>
                <w:sz w:val="24"/>
              </w:rPr>
              <w:t>42</w:t>
            </w:r>
          </w:p>
        </w:tc>
        <w:tc>
          <w:tcPr>
            <w:tcW w:type="dxa" w:w="6237"/>
          </w:tcPr>
          <w:p w14:paraId="A7010000">
            <w:pPr>
              <w:pStyle w:val="Style_4"/>
              <w:rPr>
                <w:rFonts w:ascii="Times New Roman" w:hAnsi="Times New Roman"/>
                <w:sz w:val="28"/>
              </w:rPr>
            </w:pPr>
            <w:r>
              <w:rPr>
                <w:rFonts w:ascii="Times New Roman" w:hAnsi="Times New Roman"/>
                <w:sz w:val="28"/>
              </w:rPr>
              <w:t>Средства выразительности устной речи</w:t>
            </w:r>
          </w:p>
        </w:tc>
        <w:tc>
          <w:tcPr>
            <w:tcW w:type="dxa" w:w="1134"/>
          </w:tcPr>
          <w:p w14:paraId="A8010000">
            <w:pPr>
              <w:pStyle w:val="Style_4"/>
              <w:rPr>
                <w:rFonts w:ascii="Times New Roman" w:hAnsi="Times New Roman"/>
                <w:sz w:val="24"/>
              </w:rPr>
            </w:pPr>
            <w:r>
              <w:rPr>
                <w:rFonts w:ascii="Times New Roman" w:hAnsi="Times New Roman"/>
                <w:sz w:val="24"/>
              </w:rPr>
              <w:t>08.02.</w:t>
            </w:r>
          </w:p>
        </w:tc>
        <w:tc>
          <w:tcPr>
            <w:tcW w:type="dxa" w:w="1134"/>
          </w:tcPr>
          <w:p w14:paraId="A9010000">
            <w:pPr>
              <w:pStyle w:val="Style_4"/>
              <w:rPr>
                <w:rFonts w:ascii="Times New Roman" w:hAnsi="Times New Roman"/>
                <w:sz w:val="24"/>
              </w:rPr>
            </w:pPr>
          </w:p>
        </w:tc>
      </w:tr>
      <w:tr>
        <w:trPr>
          <w:trHeight w:hRule="atLeast" w:val="383"/>
        </w:trPr>
        <w:tc>
          <w:tcPr>
            <w:tcW w:type="dxa" w:w="817"/>
          </w:tcPr>
          <w:p w14:paraId="AA010000">
            <w:pPr>
              <w:pStyle w:val="Style_4"/>
              <w:rPr>
                <w:rFonts w:ascii="Times New Roman" w:hAnsi="Times New Roman"/>
                <w:sz w:val="24"/>
              </w:rPr>
            </w:pPr>
            <w:r>
              <w:rPr>
                <w:rFonts w:ascii="Times New Roman" w:hAnsi="Times New Roman"/>
                <w:sz w:val="24"/>
              </w:rPr>
              <w:t>43</w:t>
            </w:r>
          </w:p>
        </w:tc>
        <w:tc>
          <w:tcPr>
            <w:tcW w:type="dxa" w:w="6237"/>
          </w:tcPr>
          <w:p w14:paraId="AB010000">
            <w:pPr>
              <w:pStyle w:val="Style_4"/>
              <w:rPr>
                <w:rFonts w:ascii="Times New Roman" w:hAnsi="Times New Roman"/>
                <w:sz w:val="28"/>
              </w:rPr>
            </w:pPr>
            <w:r>
              <w:rPr>
                <w:rFonts w:ascii="Times New Roman" w:hAnsi="Times New Roman"/>
                <w:sz w:val="28"/>
              </w:rPr>
              <w:t>Средства выразительности устной речи</w:t>
            </w:r>
          </w:p>
        </w:tc>
        <w:tc>
          <w:tcPr>
            <w:tcW w:type="dxa" w:w="1134"/>
          </w:tcPr>
          <w:p w14:paraId="AC010000">
            <w:pPr>
              <w:pStyle w:val="Style_4"/>
              <w:rPr>
                <w:rFonts w:ascii="Times New Roman" w:hAnsi="Times New Roman"/>
                <w:sz w:val="24"/>
              </w:rPr>
            </w:pPr>
            <w:r>
              <w:rPr>
                <w:rFonts w:ascii="Times New Roman" w:hAnsi="Times New Roman"/>
                <w:sz w:val="24"/>
              </w:rPr>
              <w:t>13.02.</w:t>
            </w:r>
          </w:p>
        </w:tc>
        <w:tc>
          <w:tcPr>
            <w:tcW w:type="dxa" w:w="1134"/>
          </w:tcPr>
          <w:p w14:paraId="AD010000">
            <w:pPr>
              <w:pStyle w:val="Style_4"/>
              <w:rPr>
                <w:rFonts w:ascii="Times New Roman" w:hAnsi="Times New Roman"/>
                <w:sz w:val="24"/>
              </w:rPr>
            </w:pPr>
          </w:p>
        </w:tc>
      </w:tr>
      <w:tr>
        <w:trPr>
          <w:trHeight w:hRule="atLeast" w:val="383"/>
        </w:trPr>
        <w:tc>
          <w:tcPr>
            <w:tcW w:type="dxa" w:w="817"/>
          </w:tcPr>
          <w:p w14:paraId="AE010000">
            <w:pPr>
              <w:pStyle w:val="Style_4"/>
              <w:rPr>
                <w:rFonts w:ascii="Times New Roman" w:hAnsi="Times New Roman"/>
                <w:sz w:val="24"/>
              </w:rPr>
            </w:pPr>
            <w:r>
              <w:rPr>
                <w:rFonts w:ascii="Times New Roman" w:hAnsi="Times New Roman"/>
                <w:sz w:val="24"/>
              </w:rPr>
              <w:t>44</w:t>
            </w:r>
          </w:p>
        </w:tc>
        <w:tc>
          <w:tcPr>
            <w:tcW w:type="dxa" w:w="6237"/>
          </w:tcPr>
          <w:p w14:paraId="AF010000">
            <w:pPr>
              <w:pStyle w:val="Style_4"/>
              <w:rPr>
                <w:rFonts w:ascii="Times New Roman" w:hAnsi="Times New Roman"/>
                <w:sz w:val="28"/>
              </w:rPr>
            </w:pPr>
            <w:r>
              <w:rPr>
                <w:rFonts w:ascii="Times New Roman" w:hAnsi="Times New Roman"/>
                <w:sz w:val="28"/>
              </w:rPr>
              <w:t>Формы речи: монолог и диалог</w:t>
            </w:r>
          </w:p>
        </w:tc>
        <w:tc>
          <w:tcPr>
            <w:tcW w:type="dxa" w:w="1134"/>
          </w:tcPr>
          <w:p w14:paraId="B0010000">
            <w:pPr>
              <w:pStyle w:val="Style_4"/>
              <w:rPr>
                <w:rFonts w:ascii="Times New Roman" w:hAnsi="Times New Roman"/>
                <w:sz w:val="24"/>
              </w:rPr>
            </w:pPr>
            <w:r>
              <w:rPr>
                <w:rFonts w:ascii="Times New Roman" w:hAnsi="Times New Roman"/>
                <w:sz w:val="24"/>
              </w:rPr>
              <w:t>15.02.</w:t>
            </w:r>
          </w:p>
        </w:tc>
        <w:tc>
          <w:tcPr>
            <w:tcW w:type="dxa" w:w="1134"/>
          </w:tcPr>
          <w:p w14:paraId="B1010000">
            <w:pPr>
              <w:pStyle w:val="Style_4"/>
              <w:rPr>
                <w:rFonts w:ascii="Times New Roman" w:hAnsi="Times New Roman"/>
                <w:sz w:val="24"/>
              </w:rPr>
            </w:pPr>
          </w:p>
        </w:tc>
      </w:tr>
      <w:tr>
        <w:trPr>
          <w:trHeight w:hRule="atLeast" w:val="383"/>
        </w:trPr>
        <w:tc>
          <w:tcPr>
            <w:tcW w:type="dxa" w:w="817"/>
          </w:tcPr>
          <w:p w14:paraId="B2010000">
            <w:pPr>
              <w:pStyle w:val="Style_4"/>
              <w:rPr>
                <w:rFonts w:ascii="Times New Roman" w:hAnsi="Times New Roman"/>
                <w:sz w:val="24"/>
              </w:rPr>
            </w:pPr>
            <w:r>
              <w:rPr>
                <w:rFonts w:ascii="Times New Roman" w:hAnsi="Times New Roman"/>
                <w:sz w:val="24"/>
              </w:rPr>
              <w:t>45</w:t>
            </w:r>
          </w:p>
        </w:tc>
        <w:tc>
          <w:tcPr>
            <w:tcW w:type="dxa" w:w="6237"/>
          </w:tcPr>
          <w:p w14:paraId="B3010000">
            <w:pPr>
              <w:pStyle w:val="Style_4"/>
              <w:rPr>
                <w:rFonts w:ascii="Times New Roman" w:hAnsi="Times New Roman"/>
                <w:sz w:val="28"/>
              </w:rPr>
            </w:pPr>
            <w:r>
              <w:rPr>
                <w:rFonts w:ascii="Times New Roman" w:hAnsi="Times New Roman"/>
                <w:sz w:val="28"/>
              </w:rPr>
              <w:t>Текст и его строение</w:t>
            </w:r>
          </w:p>
        </w:tc>
        <w:tc>
          <w:tcPr>
            <w:tcW w:type="dxa" w:w="1134"/>
          </w:tcPr>
          <w:p w14:paraId="B4010000">
            <w:pPr>
              <w:pStyle w:val="Style_4"/>
              <w:rPr>
                <w:rFonts w:ascii="Times New Roman" w:hAnsi="Times New Roman"/>
                <w:sz w:val="24"/>
              </w:rPr>
            </w:pPr>
            <w:r>
              <w:rPr>
                <w:rFonts w:ascii="Times New Roman" w:hAnsi="Times New Roman"/>
                <w:sz w:val="24"/>
              </w:rPr>
              <w:t>20.02.</w:t>
            </w:r>
          </w:p>
        </w:tc>
        <w:tc>
          <w:tcPr>
            <w:tcW w:type="dxa" w:w="1134"/>
          </w:tcPr>
          <w:p w14:paraId="B5010000">
            <w:pPr>
              <w:pStyle w:val="Style_4"/>
              <w:rPr>
                <w:rFonts w:ascii="Times New Roman" w:hAnsi="Times New Roman"/>
                <w:sz w:val="24"/>
              </w:rPr>
            </w:pPr>
          </w:p>
        </w:tc>
      </w:tr>
      <w:tr>
        <w:trPr>
          <w:trHeight w:hRule="atLeast" w:val="383"/>
        </w:trPr>
        <w:tc>
          <w:tcPr>
            <w:tcW w:type="dxa" w:w="817"/>
          </w:tcPr>
          <w:p w14:paraId="B6010000">
            <w:pPr>
              <w:pStyle w:val="Style_4"/>
              <w:rPr>
                <w:rFonts w:ascii="Times New Roman" w:hAnsi="Times New Roman"/>
                <w:sz w:val="24"/>
              </w:rPr>
            </w:pPr>
            <w:r>
              <w:rPr>
                <w:rFonts w:ascii="Times New Roman" w:hAnsi="Times New Roman"/>
                <w:sz w:val="24"/>
              </w:rPr>
              <w:t>46</w:t>
            </w:r>
          </w:p>
        </w:tc>
        <w:tc>
          <w:tcPr>
            <w:tcW w:type="dxa" w:w="6237"/>
          </w:tcPr>
          <w:p w14:paraId="B7010000">
            <w:pPr>
              <w:pStyle w:val="Style_4"/>
              <w:rPr>
                <w:rFonts w:ascii="Times New Roman" w:hAnsi="Times New Roman"/>
                <w:sz w:val="28"/>
              </w:rPr>
            </w:pPr>
            <w:r>
              <w:rPr>
                <w:rFonts w:ascii="Times New Roman" w:hAnsi="Times New Roman"/>
                <w:sz w:val="28"/>
              </w:rPr>
              <w:t>Текст и его строение</w:t>
            </w:r>
          </w:p>
        </w:tc>
        <w:tc>
          <w:tcPr>
            <w:tcW w:type="dxa" w:w="1134"/>
          </w:tcPr>
          <w:p w14:paraId="B8010000">
            <w:pPr>
              <w:pStyle w:val="Style_4"/>
              <w:rPr>
                <w:rFonts w:ascii="Times New Roman" w:hAnsi="Times New Roman"/>
                <w:sz w:val="24"/>
              </w:rPr>
            </w:pPr>
            <w:r>
              <w:rPr>
                <w:rFonts w:ascii="Times New Roman" w:hAnsi="Times New Roman"/>
                <w:sz w:val="24"/>
              </w:rPr>
              <w:t>22.02.</w:t>
            </w:r>
          </w:p>
        </w:tc>
        <w:tc>
          <w:tcPr>
            <w:tcW w:type="dxa" w:w="1134"/>
          </w:tcPr>
          <w:p w14:paraId="B9010000">
            <w:pPr>
              <w:pStyle w:val="Style_4"/>
              <w:rPr>
                <w:rFonts w:ascii="Times New Roman" w:hAnsi="Times New Roman"/>
                <w:sz w:val="24"/>
              </w:rPr>
            </w:pPr>
          </w:p>
        </w:tc>
      </w:tr>
      <w:tr>
        <w:trPr>
          <w:trHeight w:hRule="atLeast" w:val="383"/>
        </w:trPr>
        <w:tc>
          <w:tcPr>
            <w:tcW w:type="dxa" w:w="817"/>
          </w:tcPr>
          <w:p w14:paraId="BA010000">
            <w:pPr>
              <w:pStyle w:val="Style_4"/>
              <w:rPr>
                <w:rFonts w:ascii="Times New Roman" w:hAnsi="Times New Roman"/>
                <w:sz w:val="24"/>
              </w:rPr>
            </w:pPr>
            <w:r>
              <w:rPr>
                <w:rFonts w:ascii="Times New Roman" w:hAnsi="Times New Roman"/>
                <w:sz w:val="24"/>
              </w:rPr>
              <w:t>47</w:t>
            </w:r>
          </w:p>
        </w:tc>
        <w:tc>
          <w:tcPr>
            <w:tcW w:type="dxa" w:w="6237"/>
          </w:tcPr>
          <w:p w14:paraId="BB010000">
            <w:pPr>
              <w:pStyle w:val="Style_4"/>
              <w:rPr>
                <w:rFonts w:ascii="Times New Roman" w:hAnsi="Times New Roman"/>
                <w:sz w:val="28"/>
              </w:rPr>
            </w:pPr>
            <w:r>
              <w:rPr>
                <w:rFonts w:ascii="Times New Roman" w:hAnsi="Times New Roman"/>
                <w:sz w:val="28"/>
              </w:rPr>
              <w:t>Композиционные особенности описания, повествования,</w:t>
            </w:r>
            <w:r>
              <w:rPr>
                <w:rFonts w:ascii="Times New Roman" w:hAnsi="Times New Roman"/>
                <w:sz w:val="28"/>
              </w:rPr>
              <w:t xml:space="preserve"> </w:t>
            </w:r>
            <w:r>
              <w:rPr>
                <w:rFonts w:ascii="Times New Roman" w:hAnsi="Times New Roman"/>
                <w:sz w:val="28"/>
              </w:rPr>
              <w:t>рассуждения</w:t>
            </w:r>
          </w:p>
        </w:tc>
        <w:tc>
          <w:tcPr>
            <w:tcW w:type="dxa" w:w="1134"/>
          </w:tcPr>
          <w:p w14:paraId="BC010000">
            <w:pPr>
              <w:pStyle w:val="Style_4"/>
              <w:rPr>
                <w:rFonts w:ascii="Times New Roman" w:hAnsi="Times New Roman"/>
                <w:sz w:val="24"/>
              </w:rPr>
            </w:pPr>
            <w:r>
              <w:rPr>
                <w:rFonts w:ascii="Times New Roman" w:hAnsi="Times New Roman"/>
                <w:sz w:val="24"/>
              </w:rPr>
              <w:t>27.02.</w:t>
            </w:r>
          </w:p>
        </w:tc>
        <w:tc>
          <w:tcPr>
            <w:tcW w:type="dxa" w:w="1134"/>
          </w:tcPr>
          <w:p w14:paraId="BD010000">
            <w:pPr>
              <w:pStyle w:val="Style_4"/>
              <w:rPr>
                <w:rFonts w:ascii="Times New Roman" w:hAnsi="Times New Roman"/>
                <w:sz w:val="24"/>
              </w:rPr>
            </w:pPr>
          </w:p>
        </w:tc>
      </w:tr>
      <w:tr>
        <w:trPr>
          <w:trHeight w:hRule="atLeast" w:val="383"/>
        </w:trPr>
        <w:tc>
          <w:tcPr>
            <w:tcW w:type="dxa" w:w="817"/>
          </w:tcPr>
          <w:p w14:paraId="BE010000">
            <w:pPr>
              <w:pStyle w:val="Style_4"/>
              <w:rPr>
                <w:rFonts w:ascii="Times New Roman" w:hAnsi="Times New Roman"/>
                <w:sz w:val="24"/>
              </w:rPr>
            </w:pPr>
            <w:r>
              <w:rPr>
                <w:rFonts w:ascii="Times New Roman" w:hAnsi="Times New Roman"/>
                <w:sz w:val="24"/>
              </w:rPr>
              <w:t>48</w:t>
            </w:r>
          </w:p>
        </w:tc>
        <w:tc>
          <w:tcPr>
            <w:tcW w:type="dxa" w:w="6237"/>
          </w:tcPr>
          <w:p w14:paraId="BF010000">
            <w:pPr>
              <w:pStyle w:val="Style_4"/>
              <w:rPr>
                <w:rFonts w:ascii="Times New Roman" w:hAnsi="Times New Roman"/>
                <w:sz w:val="28"/>
              </w:rPr>
            </w:pPr>
            <w:r>
              <w:rPr>
                <w:rFonts w:ascii="Times New Roman" w:hAnsi="Times New Roman"/>
                <w:sz w:val="28"/>
              </w:rPr>
              <w:t>Композиционные особенности описания, повествования,</w:t>
            </w:r>
            <w:r>
              <w:rPr>
                <w:rFonts w:ascii="Times New Roman" w:hAnsi="Times New Roman"/>
                <w:sz w:val="28"/>
              </w:rPr>
              <w:t xml:space="preserve"> </w:t>
            </w:r>
            <w:r>
              <w:rPr>
                <w:rFonts w:ascii="Times New Roman" w:hAnsi="Times New Roman"/>
                <w:sz w:val="28"/>
              </w:rPr>
              <w:t>рассуждения</w:t>
            </w:r>
          </w:p>
        </w:tc>
        <w:tc>
          <w:tcPr>
            <w:tcW w:type="dxa" w:w="1134"/>
          </w:tcPr>
          <w:p w14:paraId="C0010000">
            <w:pPr>
              <w:pStyle w:val="Style_4"/>
              <w:rPr>
                <w:rFonts w:ascii="Times New Roman" w:hAnsi="Times New Roman"/>
                <w:sz w:val="24"/>
              </w:rPr>
            </w:pPr>
            <w:r>
              <w:rPr>
                <w:rFonts w:ascii="Times New Roman" w:hAnsi="Times New Roman"/>
                <w:sz w:val="24"/>
              </w:rPr>
              <w:t>29.02.</w:t>
            </w:r>
          </w:p>
        </w:tc>
        <w:tc>
          <w:tcPr>
            <w:tcW w:type="dxa" w:w="1134"/>
          </w:tcPr>
          <w:p w14:paraId="C1010000">
            <w:pPr>
              <w:pStyle w:val="Style_4"/>
              <w:rPr>
                <w:rFonts w:ascii="Times New Roman" w:hAnsi="Times New Roman"/>
                <w:sz w:val="24"/>
              </w:rPr>
            </w:pPr>
          </w:p>
        </w:tc>
      </w:tr>
      <w:tr>
        <w:trPr>
          <w:trHeight w:hRule="atLeast" w:val="383"/>
        </w:trPr>
        <w:tc>
          <w:tcPr>
            <w:tcW w:type="dxa" w:w="817"/>
          </w:tcPr>
          <w:p w14:paraId="C2010000">
            <w:pPr>
              <w:pStyle w:val="Style_4"/>
              <w:rPr>
                <w:rFonts w:ascii="Times New Roman" w:hAnsi="Times New Roman"/>
                <w:sz w:val="24"/>
              </w:rPr>
            </w:pPr>
            <w:r>
              <w:rPr>
                <w:rFonts w:ascii="Times New Roman" w:hAnsi="Times New Roman"/>
                <w:sz w:val="24"/>
              </w:rPr>
              <w:t>49</w:t>
            </w:r>
          </w:p>
        </w:tc>
        <w:tc>
          <w:tcPr>
            <w:tcW w:type="dxa" w:w="6237"/>
          </w:tcPr>
          <w:p w14:paraId="C3010000">
            <w:pPr>
              <w:pStyle w:val="Style_4"/>
              <w:rPr>
                <w:rFonts w:ascii="Times New Roman" w:hAnsi="Times New Roman"/>
                <w:sz w:val="28"/>
              </w:rPr>
            </w:pPr>
            <w:r>
              <w:rPr>
                <w:rFonts w:ascii="Times New Roman" w:hAnsi="Times New Roman"/>
                <w:sz w:val="28"/>
              </w:rPr>
              <w:t>Композиционные особенности описания, повествования,</w:t>
            </w:r>
            <w:r>
              <w:rPr>
                <w:rFonts w:ascii="Times New Roman" w:hAnsi="Times New Roman"/>
                <w:sz w:val="28"/>
              </w:rPr>
              <w:t xml:space="preserve"> </w:t>
            </w:r>
            <w:r>
              <w:rPr>
                <w:rFonts w:ascii="Times New Roman" w:hAnsi="Times New Roman"/>
                <w:sz w:val="28"/>
              </w:rPr>
              <w:t>рассуждения</w:t>
            </w:r>
          </w:p>
        </w:tc>
        <w:tc>
          <w:tcPr>
            <w:tcW w:type="dxa" w:w="1134"/>
          </w:tcPr>
          <w:p w14:paraId="C4010000">
            <w:pPr>
              <w:pStyle w:val="Style_4"/>
              <w:rPr>
                <w:rFonts w:ascii="Times New Roman" w:hAnsi="Times New Roman"/>
                <w:sz w:val="24"/>
              </w:rPr>
            </w:pPr>
            <w:r>
              <w:rPr>
                <w:rFonts w:ascii="Times New Roman" w:hAnsi="Times New Roman"/>
                <w:sz w:val="24"/>
              </w:rPr>
              <w:t>05.03.</w:t>
            </w:r>
          </w:p>
        </w:tc>
        <w:tc>
          <w:tcPr>
            <w:tcW w:type="dxa" w:w="1134"/>
          </w:tcPr>
          <w:p w14:paraId="C5010000">
            <w:pPr>
              <w:pStyle w:val="Style_4"/>
              <w:rPr>
                <w:rFonts w:ascii="Times New Roman" w:hAnsi="Times New Roman"/>
                <w:sz w:val="24"/>
              </w:rPr>
            </w:pPr>
          </w:p>
        </w:tc>
      </w:tr>
      <w:tr>
        <w:trPr>
          <w:trHeight w:hRule="atLeast" w:val="383"/>
        </w:trPr>
        <w:tc>
          <w:tcPr>
            <w:tcW w:type="dxa" w:w="817"/>
          </w:tcPr>
          <w:p w14:paraId="C6010000">
            <w:pPr>
              <w:pStyle w:val="Style_4"/>
              <w:rPr>
                <w:rFonts w:ascii="Times New Roman" w:hAnsi="Times New Roman"/>
                <w:sz w:val="24"/>
              </w:rPr>
            </w:pPr>
            <w:r>
              <w:rPr>
                <w:rFonts w:ascii="Times New Roman" w:hAnsi="Times New Roman"/>
                <w:sz w:val="24"/>
              </w:rPr>
              <w:t>50</w:t>
            </w:r>
          </w:p>
        </w:tc>
        <w:tc>
          <w:tcPr>
            <w:tcW w:type="dxa" w:w="6237"/>
          </w:tcPr>
          <w:p w14:paraId="C7010000">
            <w:pPr>
              <w:pStyle w:val="Style_4"/>
              <w:rPr>
                <w:rFonts w:ascii="Times New Roman" w:hAnsi="Times New Roman"/>
                <w:sz w:val="28"/>
              </w:rPr>
            </w:pPr>
            <w:r>
              <w:rPr>
                <w:rFonts w:ascii="Times New Roman" w:hAnsi="Times New Roman"/>
                <w:sz w:val="28"/>
              </w:rPr>
              <w:t>Средства связи предложений и частей текста</w:t>
            </w:r>
          </w:p>
        </w:tc>
        <w:tc>
          <w:tcPr>
            <w:tcW w:type="dxa" w:w="1134"/>
          </w:tcPr>
          <w:p w14:paraId="C8010000">
            <w:pPr>
              <w:pStyle w:val="Style_4"/>
              <w:rPr>
                <w:rFonts w:ascii="Times New Roman" w:hAnsi="Times New Roman"/>
                <w:sz w:val="24"/>
              </w:rPr>
            </w:pPr>
            <w:r>
              <w:rPr>
                <w:rFonts w:ascii="Times New Roman" w:hAnsi="Times New Roman"/>
                <w:sz w:val="24"/>
              </w:rPr>
              <w:t>07.03.</w:t>
            </w:r>
          </w:p>
        </w:tc>
        <w:tc>
          <w:tcPr>
            <w:tcW w:type="dxa" w:w="1134"/>
          </w:tcPr>
          <w:p w14:paraId="C9010000">
            <w:pPr>
              <w:pStyle w:val="Style_4"/>
              <w:rPr>
                <w:rFonts w:ascii="Times New Roman" w:hAnsi="Times New Roman"/>
                <w:sz w:val="24"/>
              </w:rPr>
            </w:pPr>
          </w:p>
        </w:tc>
      </w:tr>
      <w:tr>
        <w:trPr>
          <w:trHeight w:hRule="atLeast" w:val="383"/>
        </w:trPr>
        <w:tc>
          <w:tcPr>
            <w:tcW w:type="dxa" w:w="817"/>
          </w:tcPr>
          <w:p w14:paraId="CA010000">
            <w:pPr>
              <w:pStyle w:val="Style_4"/>
              <w:rPr>
                <w:rFonts w:ascii="Times New Roman" w:hAnsi="Times New Roman"/>
                <w:sz w:val="24"/>
              </w:rPr>
            </w:pPr>
            <w:r>
              <w:rPr>
                <w:rFonts w:ascii="Times New Roman" w:hAnsi="Times New Roman"/>
                <w:sz w:val="24"/>
              </w:rPr>
              <w:t>51</w:t>
            </w:r>
          </w:p>
        </w:tc>
        <w:tc>
          <w:tcPr>
            <w:tcW w:type="dxa" w:w="6237"/>
          </w:tcPr>
          <w:p w14:paraId="CB010000">
            <w:pPr>
              <w:pStyle w:val="Style_4"/>
              <w:rPr>
                <w:rFonts w:ascii="Times New Roman" w:hAnsi="Times New Roman"/>
                <w:sz w:val="28"/>
              </w:rPr>
            </w:pPr>
            <w:r>
              <w:rPr>
                <w:rFonts w:ascii="Times New Roman" w:hAnsi="Times New Roman"/>
                <w:sz w:val="28"/>
              </w:rPr>
              <w:t>Средства связи предложений и частей текста</w:t>
            </w:r>
          </w:p>
        </w:tc>
        <w:tc>
          <w:tcPr>
            <w:tcW w:type="dxa" w:w="1134"/>
          </w:tcPr>
          <w:p w14:paraId="CC010000">
            <w:pPr>
              <w:pStyle w:val="Style_4"/>
              <w:rPr>
                <w:rFonts w:ascii="Times New Roman" w:hAnsi="Times New Roman"/>
                <w:sz w:val="24"/>
              </w:rPr>
            </w:pPr>
            <w:r>
              <w:rPr>
                <w:rFonts w:ascii="Times New Roman" w:hAnsi="Times New Roman"/>
                <w:sz w:val="24"/>
              </w:rPr>
              <w:t>12.03.</w:t>
            </w:r>
          </w:p>
        </w:tc>
        <w:tc>
          <w:tcPr>
            <w:tcW w:type="dxa" w:w="1134"/>
          </w:tcPr>
          <w:p w14:paraId="CD010000">
            <w:pPr>
              <w:pStyle w:val="Style_4"/>
              <w:rPr>
                <w:rFonts w:ascii="Times New Roman" w:hAnsi="Times New Roman"/>
                <w:sz w:val="24"/>
              </w:rPr>
            </w:pPr>
          </w:p>
        </w:tc>
      </w:tr>
      <w:tr>
        <w:trPr>
          <w:trHeight w:hRule="atLeast" w:val="383"/>
        </w:trPr>
        <w:tc>
          <w:tcPr>
            <w:tcW w:type="dxa" w:w="817"/>
          </w:tcPr>
          <w:p w14:paraId="CE010000">
            <w:pPr>
              <w:pStyle w:val="Style_4"/>
              <w:rPr>
                <w:rFonts w:ascii="Times New Roman" w:hAnsi="Times New Roman"/>
                <w:sz w:val="24"/>
              </w:rPr>
            </w:pPr>
            <w:r>
              <w:rPr>
                <w:rFonts w:ascii="Times New Roman" w:hAnsi="Times New Roman"/>
                <w:sz w:val="24"/>
              </w:rPr>
              <w:t>52</w:t>
            </w:r>
          </w:p>
        </w:tc>
        <w:tc>
          <w:tcPr>
            <w:tcW w:type="dxa" w:w="6237"/>
          </w:tcPr>
          <w:p w14:paraId="CF010000">
            <w:pPr>
              <w:pStyle w:val="Style_4"/>
              <w:rPr>
                <w:rFonts w:ascii="Times New Roman" w:hAnsi="Times New Roman"/>
                <w:sz w:val="28"/>
              </w:rPr>
            </w:pPr>
            <w:r>
              <w:rPr>
                <w:rFonts w:ascii="Times New Roman" w:hAnsi="Times New Roman"/>
                <w:sz w:val="28"/>
              </w:rPr>
              <w:t>Функциональные разновидности языка</w:t>
            </w:r>
          </w:p>
        </w:tc>
        <w:tc>
          <w:tcPr>
            <w:tcW w:type="dxa" w:w="1134"/>
          </w:tcPr>
          <w:p w14:paraId="D0010000">
            <w:pPr>
              <w:pStyle w:val="Style_4"/>
              <w:rPr>
                <w:rFonts w:ascii="Times New Roman" w:hAnsi="Times New Roman"/>
                <w:sz w:val="24"/>
              </w:rPr>
            </w:pPr>
            <w:r>
              <w:rPr>
                <w:rFonts w:ascii="Times New Roman" w:hAnsi="Times New Roman"/>
                <w:sz w:val="24"/>
              </w:rPr>
              <w:t>14.03.</w:t>
            </w:r>
          </w:p>
        </w:tc>
        <w:tc>
          <w:tcPr>
            <w:tcW w:type="dxa" w:w="1134"/>
          </w:tcPr>
          <w:p w14:paraId="D1010000">
            <w:pPr>
              <w:pStyle w:val="Style_4"/>
              <w:rPr>
                <w:rFonts w:ascii="Times New Roman" w:hAnsi="Times New Roman"/>
                <w:sz w:val="24"/>
              </w:rPr>
            </w:pPr>
          </w:p>
        </w:tc>
      </w:tr>
      <w:tr>
        <w:trPr>
          <w:trHeight w:hRule="atLeast" w:val="383"/>
        </w:trPr>
        <w:tc>
          <w:tcPr>
            <w:tcW w:type="dxa" w:w="817"/>
          </w:tcPr>
          <w:p w14:paraId="D2010000">
            <w:pPr>
              <w:pStyle w:val="Style_4"/>
              <w:rPr>
                <w:rFonts w:ascii="Times New Roman" w:hAnsi="Times New Roman"/>
                <w:sz w:val="24"/>
              </w:rPr>
            </w:pPr>
            <w:r>
              <w:rPr>
                <w:rFonts w:ascii="Times New Roman" w:hAnsi="Times New Roman"/>
                <w:sz w:val="24"/>
              </w:rPr>
              <w:t>53</w:t>
            </w:r>
          </w:p>
        </w:tc>
        <w:tc>
          <w:tcPr>
            <w:tcW w:type="dxa" w:w="6237"/>
          </w:tcPr>
          <w:p w14:paraId="D3010000">
            <w:pPr>
              <w:pStyle w:val="Style_4"/>
              <w:rPr>
                <w:rFonts w:ascii="Times New Roman" w:hAnsi="Times New Roman"/>
                <w:sz w:val="28"/>
              </w:rPr>
            </w:pPr>
            <w:r>
              <w:rPr>
                <w:rFonts w:ascii="Times New Roman" w:hAnsi="Times New Roman"/>
                <w:sz w:val="28"/>
              </w:rPr>
              <w:t>Функциональные разновидности языка</w:t>
            </w:r>
          </w:p>
        </w:tc>
        <w:tc>
          <w:tcPr>
            <w:tcW w:type="dxa" w:w="1134"/>
          </w:tcPr>
          <w:p w14:paraId="D4010000">
            <w:pPr>
              <w:pStyle w:val="Style_4"/>
              <w:rPr>
                <w:rFonts w:ascii="Times New Roman" w:hAnsi="Times New Roman"/>
                <w:sz w:val="24"/>
              </w:rPr>
            </w:pPr>
            <w:r>
              <w:rPr>
                <w:rFonts w:ascii="Times New Roman" w:hAnsi="Times New Roman"/>
                <w:sz w:val="24"/>
              </w:rPr>
              <w:t>19.03.</w:t>
            </w:r>
          </w:p>
        </w:tc>
        <w:tc>
          <w:tcPr>
            <w:tcW w:type="dxa" w:w="1134"/>
          </w:tcPr>
          <w:p w14:paraId="D5010000">
            <w:pPr>
              <w:pStyle w:val="Style_4"/>
              <w:rPr>
                <w:rFonts w:ascii="Times New Roman" w:hAnsi="Times New Roman"/>
                <w:sz w:val="24"/>
              </w:rPr>
            </w:pPr>
          </w:p>
        </w:tc>
      </w:tr>
      <w:tr>
        <w:trPr>
          <w:trHeight w:hRule="atLeast" w:val="383"/>
        </w:trPr>
        <w:tc>
          <w:tcPr>
            <w:tcW w:type="dxa" w:w="817"/>
          </w:tcPr>
          <w:p w14:paraId="D6010000">
            <w:pPr>
              <w:pStyle w:val="Style_4"/>
              <w:rPr>
                <w:rFonts w:ascii="Times New Roman" w:hAnsi="Times New Roman"/>
                <w:sz w:val="24"/>
              </w:rPr>
            </w:pPr>
            <w:r>
              <w:rPr>
                <w:rFonts w:ascii="Times New Roman" w:hAnsi="Times New Roman"/>
                <w:sz w:val="24"/>
              </w:rPr>
              <w:t>54</w:t>
            </w:r>
          </w:p>
          <w:p w14:paraId="D7010000">
            <w:pPr>
              <w:pStyle w:val="Style_4"/>
              <w:rPr>
                <w:rFonts w:ascii="Times New Roman" w:hAnsi="Times New Roman"/>
                <w:sz w:val="24"/>
              </w:rPr>
            </w:pPr>
          </w:p>
        </w:tc>
        <w:tc>
          <w:tcPr>
            <w:tcW w:type="dxa" w:w="6237"/>
          </w:tcPr>
          <w:p w14:paraId="D8010000">
            <w:pPr>
              <w:pStyle w:val="Style_4"/>
              <w:rPr>
                <w:rFonts w:ascii="Times New Roman" w:hAnsi="Times New Roman"/>
                <w:sz w:val="28"/>
              </w:rPr>
            </w:pPr>
            <w:r>
              <w:rPr>
                <w:rFonts w:ascii="Times New Roman" w:hAnsi="Times New Roman"/>
                <w:sz w:val="28"/>
              </w:rPr>
              <w:t>Разговорная речь. Просьба, извинение</w:t>
            </w:r>
          </w:p>
        </w:tc>
        <w:tc>
          <w:tcPr>
            <w:tcW w:type="dxa" w:w="1134"/>
          </w:tcPr>
          <w:p w14:paraId="D9010000">
            <w:pPr>
              <w:pStyle w:val="Style_4"/>
              <w:rPr>
                <w:rFonts w:ascii="Times New Roman" w:hAnsi="Times New Roman"/>
                <w:sz w:val="24"/>
              </w:rPr>
            </w:pPr>
            <w:r>
              <w:rPr>
                <w:rFonts w:ascii="Times New Roman" w:hAnsi="Times New Roman"/>
                <w:sz w:val="24"/>
              </w:rPr>
              <w:t>21.03.</w:t>
            </w:r>
          </w:p>
        </w:tc>
        <w:tc>
          <w:tcPr>
            <w:tcW w:type="dxa" w:w="1134"/>
          </w:tcPr>
          <w:p w14:paraId="DA010000">
            <w:pPr>
              <w:pStyle w:val="Style_4"/>
              <w:rPr>
                <w:rFonts w:ascii="Times New Roman" w:hAnsi="Times New Roman"/>
                <w:sz w:val="24"/>
              </w:rPr>
            </w:pPr>
          </w:p>
        </w:tc>
      </w:tr>
      <w:tr>
        <w:trPr>
          <w:trHeight w:hRule="atLeast" w:val="383"/>
        </w:trPr>
        <w:tc>
          <w:tcPr>
            <w:tcW w:type="dxa" w:w="817"/>
          </w:tcPr>
          <w:p w14:paraId="DB010000">
            <w:pPr>
              <w:pStyle w:val="Style_4"/>
              <w:rPr>
                <w:rFonts w:ascii="Times New Roman" w:hAnsi="Times New Roman"/>
                <w:sz w:val="24"/>
              </w:rPr>
            </w:pPr>
            <w:r>
              <w:rPr>
                <w:rFonts w:ascii="Times New Roman" w:hAnsi="Times New Roman"/>
                <w:sz w:val="24"/>
              </w:rPr>
              <w:t>55</w:t>
            </w:r>
          </w:p>
        </w:tc>
        <w:tc>
          <w:tcPr>
            <w:tcW w:type="dxa" w:w="6237"/>
          </w:tcPr>
          <w:p w14:paraId="DC010000">
            <w:pPr>
              <w:pStyle w:val="Style_4"/>
              <w:rPr>
                <w:rFonts w:ascii="Times New Roman" w:hAnsi="Times New Roman"/>
                <w:sz w:val="28"/>
              </w:rPr>
            </w:pPr>
            <w:r>
              <w:rPr>
                <w:rFonts w:ascii="Times New Roman" w:hAnsi="Times New Roman"/>
                <w:sz w:val="28"/>
              </w:rPr>
              <w:t>Официально-деловой стиль. Объявление</w:t>
            </w:r>
          </w:p>
        </w:tc>
        <w:tc>
          <w:tcPr>
            <w:tcW w:type="dxa" w:w="1134"/>
          </w:tcPr>
          <w:p w14:paraId="DD010000">
            <w:pPr>
              <w:pStyle w:val="Style_4"/>
              <w:rPr>
                <w:rFonts w:ascii="Times New Roman" w:hAnsi="Times New Roman"/>
                <w:sz w:val="24"/>
              </w:rPr>
            </w:pPr>
            <w:r>
              <w:rPr>
                <w:rFonts w:ascii="Times New Roman" w:hAnsi="Times New Roman"/>
                <w:sz w:val="24"/>
              </w:rPr>
              <w:t>02.04.</w:t>
            </w:r>
          </w:p>
        </w:tc>
        <w:tc>
          <w:tcPr>
            <w:tcW w:type="dxa" w:w="1134"/>
          </w:tcPr>
          <w:p w14:paraId="DE010000">
            <w:pPr>
              <w:pStyle w:val="Style_4"/>
              <w:rPr>
                <w:rFonts w:ascii="Times New Roman" w:hAnsi="Times New Roman"/>
                <w:sz w:val="24"/>
              </w:rPr>
            </w:pPr>
          </w:p>
        </w:tc>
      </w:tr>
      <w:tr>
        <w:trPr>
          <w:trHeight w:hRule="atLeast" w:val="383"/>
        </w:trPr>
        <w:tc>
          <w:tcPr>
            <w:tcW w:type="dxa" w:w="817"/>
          </w:tcPr>
          <w:p w14:paraId="DF010000">
            <w:pPr>
              <w:pStyle w:val="Style_4"/>
              <w:rPr>
                <w:rFonts w:ascii="Times New Roman" w:hAnsi="Times New Roman"/>
                <w:sz w:val="24"/>
              </w:rPr>
            </w:pPr>
            <w:r>
              <w:rPr>
                <w:rFonts w:ascii="Times New Roman" w:hAnsi="Times New Roman"/>
                <w:sz w:val="24"/>
              </w:rPr>
              <w:t>56</w:t>
            </w:r>
          </w:p>
        </w:tc>
        <w:tc>
          <w:tcPr>
            <w:tcW w:type="dxa" w:w="6237"/>
          </w:tcPr>
          <w:p w14:paraId="E0010000">
            <w:pPr>
              <w:pStyle w:val="Style_4"/>
              <w:rPr>
                <w:rFonts w:ascii="Times New Roman" w:hAnsi="Times New Roman"/>
                <w:sz w:val="28"/>
              </w:rPr>
            </w:pPr>
            <w:r>
              <w:rPr>
                <w:rFonts w:ascii="Times New Roman" w:hAnsi="Times New Roman"/>
                <w:sz w:val="28"/>
              </w:rPr>
              <w:t xml:space="preserve">Научно-учебный </w:t>
            </w:r>
            <w:r>
              <w:rPr>
                <w:rFonts w:ascii="Times New Roman" w:hAnsi="Times New Roman"/>
                <w:sz w:val="28"/>
              </w:rPr>
              <w:t>подстиль</w:t>
            </w:r>
            <w:r>
              <w:rPr>
                <w:rFonts w:ascii="Times New Roman" w:hAnsi="Times New Roman"/>
                <w:sz w:val="28"/>
              </w:rPr>
              <w:t>. План ответа на уроке, план текста</w:t>
            </w:r>
          </w:p>
        </w:tc>
        <w:tc>
          <w:tcPr>
            <w:tcW w:type="dxa" w:w="1134"/>
          </w:tcPr>
          <w:p w14:paraId="E1010000">
            <w:pPr>
              <w:pStyle w:val="Style_4"/>
              <w:rPr>
                <w:rFonts w:ascii="Times New Roman" w:hAnsi="Times New Roman"/>
                <w:sz w:val="24"/>
              </w:rPr>
            </w:pPr>
            <w:r>
              <w:rPr>
                <w:rFonts w:ascii="Times New Roman" w:hAnsi="Times New Roman"/>
                <w:sz w:val="24"/>
              </w:rPr>
              <w:t>04.04.</w:t>
            </w:r>
          </w:p>
        </w:tc>
        <w:tc>
          <w:tcPr>
            <w:tcW w:type="dxa" w:w="1134"/>
          </w:tcPr>
          <w:p w14:paraId="E2010000">
            <w:pPr>
              <w:pStyle w:val="Style_4"/>
              <w:rPr>
                <w:rFonts w:ascii="Times New Roman" w:hAnsi="Times New Roman"/>
                <w:sz w:val="24"/>
              </w:rPr>
            </w:pPr>
          </w:p>
        </w:tc>
      </w:tr>
      <w:tr>
        <w:trPr>
          <w:trHeight w:hRule="atLeast" w:val="383"/>
        </w:trPr>
        <w:tc>
          <w:tcPr>
            <w:tcW w:type="dxa" w:w="817"/>
          </w:tcPr>
          <w:p w14:paraId="E3010000">
            <w:pPr>
              <w:pStyle w:val="Style_4"/>
              <w:rPr>
                <w:rFonts w:ascii="Times New Roman" w:hAnsi="Times New Roman"/>
                <w:sz w:val="24"/>
              </w:rPr>
            </w:pPr>
            <w:r>
              <w:rPr>
                <w:rFonts w:ascii="Times New Roman" w:hAnsi="Times New Roman"/>
                <w:sz w:val="24"/>
              </w:rPr>
              <w:t>57</w:t>
            </w:r>
          </w:p>
        </w:tc>
        <w:tc>
          <w:tcPr>
            <w:tcW w:type="dxa" w:w="6237"/>
          </w:tcPr>
          <w:p w14:paraId="E4010000">
            <w:pPr>
              <w:pStyle w:val="Style_4"/>
              <w:rPr>
                <w:rFonts w:ascii="Times New Roman" w:hAnsi="Times New Roman"/>
                <w:sz w:val="28"/>
              </w:rPr>
            </w:pPr>
            <w:r>
              <w:rPr>
                <w:rFonts w:ascii="Times New Roman" w:hAnsi="Times New Roman"/>
                <w:sz w:val="28"/>
              </w:rPr>
              <w:t xml:space="preserve">Научно-учебный </w:t>
            </w:r>
            <w:r>
              <w:rPr>
                <w:rFonts w:ascii="Times New Roman" w:hAnsi="Times New Roman"/>
                <w:sz w:val="28"/>
              </w:rPr>
              <w:t>подстиль</w:t>
            </w:r>
            <w:r>
              <w:rPr>
                <w:rFonts w:ascii="Times New Roman" w:hAnsi="Times New Roman"/>
                <w:sz w:val="28"/>
              </w:rPr>
              <w:t>. План ответа на уроке, план текста</w:t>
            </w:r>
          </w:p>
        </w:tc>
        <w:tc>
          <w:tcPr>
            <w:tcW w:type="dxa" w:w="1134"/>
          </w:tcPr>
          <w:p w14:paraId="E5010000">
            <w:pPr>
              <w:pStyle w:val="Style_4"/>
              <w:rPr>
                <w:rFonts w:ascii="Times New Roman" w:hAnsi="Times New Roman"/>
                <w:sz w:val="24"/>
              </w:rPr>
            </w:pPr>
            <w:r>
              <w:rPr>
                <w:rFonts w:ascii="Times New Roman" w:hAnsi="Times New Roman"/>
                <w:sz w:val="24"/>
              </w:rPr>
              <w:t>09.04.</w:t>
            </w:r>
          </w:p>
        </w:tc>
        <w:tc>
          <w:tcPr>
            <w:tcW w:type="dxa" w:w="1134"/>
          </w:tcPr>
          <w:p w14:paraId="E6010000">
            <w:pPr>
              <w:pStyle w:val="Style_4"/>
              <w:rPr>
                <w:rFonts w:ascii="Times New Roman" w:hAnsi="Times New Roman"/>
                <w:sz w:val="24"/>
              </w:rPr>
            </w:pPr>
          </w:p>
        </w:tc>
      </w:tr>
      <w:tr>
        <w:trPr>
          <w:trHeight w:hRule="atLeast" w:val="383"/>
        </w:trPr>
        <w:tc>
          <w:tcPr>
            <w:tcW w:type="dxa" w:w="817"/>
          </w:tcPr>
          <w:p w14:paraId="E7010000">
            <w:pPr>
              <w:pStyle w:val="Style_4"/>
              <w:rPr>
                <w:rFonts w:ascii="Times New Roman" w:hAnsi="Times New Roman"/>
                <w:sz w:val="24"/>
              </w:rPr>
            </w:pPr>
            <w:r>
              <w:rPr>
                <w:rFonts w:ascii="Times New Roman" w:hAnsi="Times New Roman"/>
                <w:sz w:val="24"/>
              </w:rPr>
              <w:t>58</w:t>
            </w:r>
          </w:p>
        </w:tc>
        <w:tc>
          <w:tcPr>
            <w:tcW w:type="dxa" w:w="6237"/>
          </w:tcPr>
          <w:p w14:paraId="E8010000">
            <w:pPr>
              <w:pStyle w:val="Style_4"/>
              <w:rPr>
                <w:rFonts w:ascii="Times New Roman" w:hAnsi="Times New Roman"/>
                <w:sz w:val="28"/>
              </w:rPr>
            </w:pPr>
            <w:r>
              <w:rPr>
                <w:rFonts w:ascii="Times New Roman" w:hAnsi="Times New Roman"/>
                <w:sz w:val="28"/>
              </w:rPr>
              <w:t>Публицистический стиль. Устное выступление</w:t>
            </w:r>
          </w:p>
        </w:tc>
        <w:tc>
          <w:tcPr>
            <w:tcW w:type="dxa" w:w="1134"/>
          </w:tcPr>
          <w:p w14:paraId="E9010000">
            <w:pPr>
              <w:pStyle w:val="Style_4"/>
              <w:rPr>
                <w:rFonts w:ascii="Times New Roman" w:hAnsi="Times New Roman"/>
                <w:sz w:val="24"/>
              </w:rPr>
            </w:pPr>
            <w:r>
              <w:rPr>
                <w:rFonts w:ascii="Times New Roman" w:hAnsi="Times New Roman"/>
                <w:sz w:val="24"/>
              </w:rPr>
              <w:t>11.04.</w:t>
            </w:r>
          </w:p>
        </w:tc>
        <w:tc>
          <w:tcPr>
            <w:tcW w:type="dxa" w:w="1134"/>
          </w:tcPr>
          <w:p w14:paraId="EA010000">
            <w:pPr>
              <w:pStyle w:val="Style_4"/>
              <w:rPr>
                <w:rFonts w:ascii="Times New Roman" w:hAnsi="Times New Roman"/>
                <w:sz w:val="24"/>
              </w:rPr>
            </w:pPr>
          </w:p>
        </w:tc>
      </w:tr>
      <w:tr>
        <w:trPr>
          <w:trHeight w:hRule="atLeast" w:val="383"/>
        </w:trPr>
        <w:tc>
          <w:tcPr>
            <w:tcW w:type="dxa" w:w="817"/>
          </w:tcPr>
          <w:p w14:paraId="EB010000">
            <w:pPr>
              <w:pStyle w:val="Style_4"/>
              <w:rPr>
                <w:rFonts w:ascii="Times New Roman" w:hAnsi="Times New Roman"/>
                <w:sz w:val="24"/>
              </w:rPr>
            </w:pPr>
            <w:r>
              <w:rPr>
                <w:rFonts w:ascii="Times New Roman" w:hAnsi="Times New Roman"/>
                <w:sz w:val="24"/>
              </w:rPr>
              <w:t>59</w:t>
            </w:r>
          </w:p>
        </w:tc>
        <w:tc>
          <w:tcPr>
            <w:tcW w:type="dxa" w:w="6237"/>
          </w:tcPr>
          <w:p w14:paraId="EC010000">
            <w:pPr>
              <w:pStyle w:val="Style_4"/>
              <w:rPr>
                <w:rFonts w:ascii="Times New Roman" w:hAnsi="Times New Roman"/>
                <w:sz w:val="28"/>
              </w:rPr>
            </w:pPr>
            <w:r>
              <w:rPr>
                <w:rFonts w:ascii="Times New Roman" w:hAnsi="Times New Roman"/>
                <w:sz w:val="28"/>
              </w:rPr>
              <w:t>Публицистический стиль. Устное выступление</w:t>
            </w:r>
          </w:p>
        </w:tc>
        <w:tc>
          <w:tcPr>
            <w:tcW w:type="dxa" w:w="1134"/>
          </w:tcPr>
          <w:p w14:paraId="ED010000">
            <w:pPr>
              <w:pStyle w:val="Style_4"/>
              <w:rPr>
                <w:rFonts w:ascii="Times New Roman" w:hAnsi="Times New Roman"/>
                <w:sz w:val="24"/>
              </w:rPr>
            </w:pPr>
            <w:r>
              <w:rPr>
                <w:rFonts w:ascii="Times New Roman" w:hAnsi="Times New Roman"/>
                <w:sz w:val="24"/>
              </w:rPr>
              <w:t>16.04.</w:t>
            </w:r>
          </w:p>
        </w:tc>
        <w:tc>
          <w:tcPr>
            <w:tcW w:type="dxa" w:w="1134"/>
          </w:tcPr>
          <w:p w14:paraId="EE010000">
            <w:pPr>
              <w:pStyle w:val="Style_4"/>
              <w:rPr>
                <w:rFonts w:ascii="Times New Roman" w:hAnsi="Times New Roman"/>
                <w:sz w:val="24"/>
              </w:rPr>
            </w:pPr>
          </w:p>
        </w:tc>
      </w:tr>
      <w:tr>
        <w:trPr>
          <w:trHeight w:hRule="atLeast" w:val="383"/>
        </w:trPr>
        <w:tc>
          <w:tcPr>
            <w:tcW w:type="dxa" w:w="817"/>
          </w:tcPr>
          <w:p w14:paraId="EF010000">
            <w:pPr>
              <w:pStyle w:val="Style_4"/>
              <w:rPr>
                <w:rFonts w:ascii="Times New Roman" w:hAnsi="Times New Roman"/>
                <w:sz w:val="24"/>
              </w:rPr>
            </w:pPr>
            <w:r>
              <w:rPr>
                <w:rFonts w:ascii="Times New Roman" w:hAnsi="Times New Roman"/>
                <w:sz w:val="24"/>
              </w:rPr>
              <w:t>60</w:t>
            </w:r>
          </w:p>
        </w:tc>
        <w:tc>
          <w:tcPr>
            <w:tcW w:type="dxa" w:w="6237"/>
          </w:tcPr>
          <w:p w14:paraId="F0010000">
            <w:pPr>
              <w:pStyle w:val="Style_4"/>
              <w:rPr>
                <w:rFonts w:ascii="Times New Roman" w:hAnsi="Times New Roman"/>
                <w:sz w:val="28"/>
              </w:rPr>
            </w:pPr>
            <w:r>
              <w:rPr>
                <w:rFonts w:ascii="Times New Roman" w:hAnsi="Times New Roman"/>
                <w:sz w:val="28"/>
              </w:rPr>
              <w:t>Язык художественной литературы. Литературная сказка.</w:t>
            </w:r>
            <w:r>
              <w:rPr>
                <w:rFonts w:ascii="Times New Roman" w:hAnsi="Times New Roman"/>
                <w:sz w:val="28"/>
              </w:rPr>
              <w:t xml:space="preserve"> </w:t>
            </w:r>
            <w:r>
              <w:rPr>
                <w:rFonts w:ascii="Times New Roman" w:hAnsi="Times New Roman"/>
                <w:sz w:val="28"/>
              </w:rPr>
              <w:t>Рассказ</w:t>
            </w:r>
          </w:p>
        </w:tc>
        <w:tc>
          <w:tcPr>
            <w:tcW w:type="dxa" w:w="1134"/>
          </w:tcPr>
          <w:p w14:paraId="F1010000">
            <w:pPr>
              <w:pStyle w:val="Style_4"/>
              <w:rPr>
                <w:rFonts w:ascii="Times New Roman" w:hAnsi="Times New Roman"/>
                <w:sz w:val="24"/>
              </w:rPr>
            </w:pPr>
            <w:r>
              <w:rPr>
                <w:rFonts w:ascii="Times New Roman" w:hAnsi="Times New Roman"/>
                <w:sz w:val="24"/>
              </w:rPr>
              <w:t>18.04.</w:t>
            </w:r>
          </w:p>
        </w:tc>
        <w:tc>
          <w:tcPr>
            <w:tcW w:type="dxa" w:w="1134"/>
          </w:tcPr>
          <w:p w14:paraId="F2010000">
            <w:pPr>
              <w:pStyle w:val="Style_4"/>
              <w:rPr>
                <w:rFonts w:ascii="Times New Roman" w:hAnsi="Times New Roman"/>
                <w:sz w:val="24"/>
              </w:rPr>
            </w:pPr>
          </w:p>
        </w:tc>
      </w:tr>
      <w:tr>
        <w:trPr>
          <w:trHeight w:hRule="atLeast" w:val="383"/>
        </w:trPr>
        <w:tc>
          <w:tcPr>
            <w:tcW w:type="dxa" w:w="817"/>
          </w:tcPr>
          <w:p w14:paraId="F3010000">
            <w:pPr>
              <w:pStyle w:val="Style_4"/>
              <w:rPr>
                <w:rFonts w:ascii="Times New Roman" w:hAnsi="Times New Roman"/>
                <w:sz w:val="24"/>
              </w:rPr>
            </w:pPr>
            <w:r>
              <w:rPr>
                <w:rFonts w:ascii="Times New Roman" w:hAnsi="Times New Roman"/>
                <w:sz w:val="24"/>
              </w:rPr>
              <w:t>61</w:t>
            </w:r>
          </w:p>
        </w:tc>
        <w:tc>
          <w:tcPr>
            <w:tcW w:type="dxa" w:w="6237"/>
          </w:tcPr>
          <w:p w14:paraId="F4010000">
            <w:pPr>
              <w:pStyle w:val="Style_4"/>
              <w:rPr>
                <w:rFonts w:ascii="Times New Roman" w:hAnsi="Times New Roman"/>
                <w:sz w:val="28"/>
              </w:rPr>
            </w:pPr>
            <w:r>
              <w:rPr>
                <w:rFonts w:ascii="Times New Roman" w:hAnsi="Times New Roman"/>
                <w:sz w:val="28"/>
              </w:rPr>
              <w:t>Язык художественной литературы. Литературная сказка.</w:t>
            </w:r>
            <w:r>
              <w:rPr>
                <w:rFonts w:ascii="Times New Roman" w:hAnsi="Times New Roman"/>
                <w:sz w:val="28"/>
              </w:rPr>
              <w:t xml:space="preserve"> </w:t>
            </w:r>
            <w:r>
              <w:rPr>
                <w:rFonts w:ascii="Times New Roman" w:hAnsi="Times New Roman"/>
                <w:sz w:val="28"/>
              </w:rPr>
              <w:t>Рассказ</w:t>
            </w:r>
          </w:p>
        </w:tc>
        <w:tc>
          <w:tcPr>
            <w:tcW w:type="dxa" w:w="1134"/>
          </w:tcPr>
          <w:p w14:paraId="F5010000">
            <w:pPr>
              <w:pStyle w:val="Style_4"/>
              <w:rPr>
                <w:rFonts w:ascii="Times New Roman" w:hAnsi="Times New Roman"/>
                <w:sz w:val="24"/>
              </w:rPr>
            </w:pPr>
            <w:r>
              <w:rPr>
                <w:rFonts w:ascii="Times New Roman" w:hAnsi="Times New Roman"/>
                <w:sz w:val="24"/>
              </w:rPr>
              <w:t>23.04.</w:t>
            </w:r>
          </w:p>
        </w:tc>
        <w:tc>
          <w:tcPr>
            <w:tcW w:type="dxa" w:w="1134"/>
          </w:tcPr>
          <w:p w14:paraId="F6010000">
            <w:pPr>
              <w:pStyle w:val="Style_4"/>
              <w:rPr>
                <w:rFonts w:ascii="Times New Roman" w:hAnsi="Times New Roman"/>
                <w:sz w:val="24"/>
              </w:rPr>
            </w:pPr>
          </w:p>
        </w:tc>
      </w:tr>
      <w:tr>
        <w:trPr>
          <w:trHeight w:hRule="atLeast" w:val="383"/>
        </w:trPr>
        <w:tc>
          <w:tcPr>
            <w:tcW w:type="dxa" w:w="817"/>
          </w:tcPr>
          <w:p w14:paraId="F7010000">
            <w:pPr>
              <w:pStyle w:val="Style_4"/>
              <w:rPr>
                <w:rFonts w:ascii="Times New Roman" w:hAnsi="Times New Roman"/>
                <w:sz w:val="24"/>
              </w:rPr>
            </w:pPr>
            <w:r>
              <w:rPr>
                <w:rFonts w:ascii="Times New Roman" w:hAnsi="Times New Roman"/>
                <w:sz w:val="24"/>
              </w:rPr>
              <w:t>62</w:t>
            </w:r>
          </w:p>
        </w:tc>
        <w:tc>
          <w:tcPr>
            <w:tcW w:type="dxa" w:w="6237"/>
          </w:tcPr>
          <w:p w14:paraId="F8010000">
            <w:pPr>
              <w:pStyle w:val="Style_4"/>
              <w:rPr>
                <w:rFonts w:ascii="Times New Roman" w:hAnsi="Times New Roman"/>
                <w:sz w:val="28"/>
              </w:rPr>
            </w:pPr>
            <w:r>
              <w:rPr>
                <w:rFonts w:ascii="Times New Roman" w:hAnsi="Times New Roman"/>
                <w:sz w:val="28"/>
              </w:rPr>
              <w:t>Особенности языка фольклорных текстов</w:t>
            </w:r>
          </w:p>
        </w:tc>
        <w:tc>
          <w:tcPr>
            <w:tcW w:type="dxa" w:w="1134"/>
          </w:tcPr>
          <w:p w14:paraId="F9010000">
            <w:pPr>
              <w:pStyle w:val="Style_4"/>
              <w:rPr>
                <w:rFonts w:ascii="Times New Roman" w:hAnsi="Times New Roman"/>
                <w:sz w:val="24"/>
              </w:rPr>
            </w:pPr>
            <w:r>
              <w:rPr>
                <w:rFonts w:ascii="Times New Roman" w:hAnsi="Times New Roman"/>
                <w:sz w:val="24"/>
              </w:rPr>
              <w:t>25.04.</w:t>
            </w:r>
          </w:p>
        </w:tc>
        <w:tc>
          <w:tcPr>
            <w:tcW w:type="dxa" w:w="1134"/>
          </w:tcPr>
          <w:p w14:paraId="FA010000">
            <w:pPr>
              <w:pStyle w:val="Style_4"/>
              <w:rPr>
                <w:rFonts w:ascii="Times New Roman" w:hAnsi="Times New Roman"/>
                <w:sz w:val="24"/>
              </w:rPr>
            </w:pPr>
          </w:p>
        </w:tc>
      </w:tr>
      <w:tr>
        <w:trPr>
          <w:trHeight w:hRule="atLeast" w:val="383"/>
        </w:trPr>
        <w:tc>
          <w:tcPr>
            <w:tcW w:type="dxa" w:w="817"/>
          </w:tcPr>
          <w:p w14:paraId="FB010000">
            <w:pPr>
              <w:pStyle w:val="Style_4"/>
              <w:rPr>
                <w:rFonts w:ascii="Times New Roman" w:hAnsi="Times New Roman"/>
                <w:sz w:val="24"/>
              </w:rPr>
            </w:pPr>
            <w:r>
              <w:rPr>
                <w:rFonts w:ascii="Times New Roman" w:hAnsi="Times New Roman"/>
                <w:sz w:val="24"/>
              </w:rPr>
              <w:t>63</w:t>
            </w:r>
          </w:p>
        </w:tc>
        <w:tc>
          <w:tcPr>
            <w:tcW w:type="dxa" w:w="6237"/>
          </w:tcPr>
          <w:p w14:paraId="FC010000">
            <w:pPr>
              <w:pStyle w:val="Style_4"/>
              <w:rPr>
                <w:rFonts w:ascii="Times New Roman" w:hAnsi="Times New Roman"/>
                <w:sz w:val="28"/>
              </w:rPr>
            </w:pPr>
            <w:r>
              <w:rPr>
                <w:rFonts w:ascii="Times New Roman" w:hAnsi="Times New Roman"/>
                <w:sz w:val="28"/>
              </w:rPr>
              <w:t>Особенности языка фольклорных текстов</w:t>
            </w:r>
          </w:p>
        </w:tc>
        <w:tc>
          <w:tcPr>
            <w:tcW w:type="dxa" w:w="1134"/>
          </w:tcPr>
          <w:p w14:paraId="FD010000">
            <w:pPr>
              <w:pStyle w:val="Style_4"/>
              <w:rPr>
                <w:rFonts w:ascii="Times New Roman" w:hAnsi="Times New Roman"/>
                <w:sz w:val="24"/>
              </w:rPr>
            </w:pPr>
            <w:r>
              <w:rPr>
                <w:rFonts w:ascii="Times New Roman" w:hAnsi="Times New Roman"/>
                <w:sz w:val="24"/>
              </w:rPr>
              <w:t>30.04.</w:t>
            </w:r>
          </w:p>
        </w:tc>
        <w:tc>
          <w:tcPr>
            <w:tcW w:type="dxa" w:w="1134"/>
          </w:tcPr>
          <w:p w14:paraId="FE010000">
            <w:pPr>
              <w:pStyle w:val="Style_4"/>
              <w:rPr>
                <w:rFonts w:ascii="Times New Roman" w:hAnsi="Times New Roman"/>
                <w:sz w:val="24"/>
              </w:rPr>
            </w:pPr>
          </w:p>
        </w:tc>
      </w:tr>
      <w:tr>
        <w:trPr>
          <w:trHeight w:hRule="atLeast" w:val="383"/>
        </w:trPr>
        <w:tc>
          <w:tcPr>
            <w:tcW w:type="dxa" w:w="817"/>
          </w:tcPr>
          <w:p w14:paraId="FF010000">
            <w:pPr>
              <w:pStyle w:val="Style_4"/>
              <w:rPr>
                <w:rFonts w:ascii="Times New Roman" w:hAnsi="Times New Roman"/>
                <w:sz w:val="24"/>
              </w:rPr>
            </w:pPr>
            <w:r>
              <w:rPr>
                <w:rFonts w:ascii="Times New Roman" w:hAnsi="Times New Roman"/>
                <w:sz w:val="24"/>
              </w:rPr>
              <w:t>64</w:t>
            </w:r>
          </w:p>
        </w:tc>
        <w:tc>
          <w:tcPr>
            <w:tcW w:type="dxa" w:w="6237"/>
          </w:tcPr>
          <w:p w14:paraId="00020000">
            <w:pPr>
              <w:pStyle w:val="Style_4"/>
              <w:rPr>
                <w:rFonts w:ascii="Times New Roman" w:hAnsi="Times New Roman"/>
                <w:sz w:val="28"/>
              </w:rPr>
            </w:pPr>
            <w:r>
              <w:rPr>
                <w:rFonts w:ascii="Times New Roman" w:hAnsi="Times New Roman"/>
                <w:sz w:val="28"/>
              </w:rPr>
              <w:t xml:space="preserve">Игра-викторина по теме </w:t>
            </w:r>
            <w:r>
              <w:rPr>
                <w:rFonts w:ascii="Times New Roman" w:hAnsi="Times New Roman"/>
                <w:sz w:val="28"/>
              </w:rPr>
              <w:t>«</w:t>
            </w:r>
            <w:r>
              <w:rPr>
                <w:rFonts w:ascii="Times New Roman" w:hAnsi="Times New Roman"/>
                <w:sz w:val="28"/>
              </w:rPr>
              <w:t>Фольклор</w:t>
            </w:r>
            <w:r>
              <w:rPr>
                <w:rFonts w:ascii="Times New Roman" w:hAnsi="Times New Roman"/>
                <w:sz w:val="28"/>
              </w:rPr>
              <w:t>»</w:t>
            </w:r>
          </w:p>
        </w:tc>
        <w:tc>
          <w:tcPr>
            <w:tcW w:type="dxa" w:w="1134"/>
          </w:tcPr>
          <w:p w14:paraId="01020000">
            <w:pPr>
              <w:pStyle w:val="Style_4"/>
              <w:rPr>
                <w:rFonts w:ascii="Times New Roman" w:hAnsi="Times New Roman"/>
                <w:sz w:val="24"/>
              </w:rPr>
            </w:pPr>
            <w:r>
              <w:rPr>
                <w:rFonts w:ascii="Times New Roman" w:hAnsi="Times New Roman"/>
                <w:sz w:val="24"/>
              </w:rPr>
              <w:t>02.05.</w:t>
            </w:r>
          </w:p>
        </w:tc>
        <w:tc>
          <w:tcPr>
            <w:tcW w:type="dxa" w:w="1134"/>
          </w:tcPr>
          <w:p w14:paraId="02020000">
            <w:pPr>
              <w:pStyle w:val="Style_4"/>
              <w:rPr>
                <w:rFonts w:ascii="Times New Roman" w:hAnsi="Times New Roman"/>
                <w:sz w:val="24"/>
              </w:rPr>
            </w:pPr>
          </w:p>
        </w:tc>
      </w:tr>
      <w:tr>
        <w:trPr>
          <w:trHeight w:hRule="atLeast" w:val="383"/>
        </w:trPr>
        <w:tc>
          <w:tcPr>
            <w:tcW w:type="dxa" w:w="817"/>
          </w:tcPr>
          <w:p w14:paraId="03020000">
            <w:pPr>
              <w:pStyle w:val="Style_4"/>
              <w:rPr>
                <w:rFonts w:ascii="Times New Roman" w:hAnsi="Times New Roman"/>
                <w:sz w:val="24"/>
              </w:rPr>
            </w:pPr>
            <w:r>
              <w:rPr>
                <w:rFonts w:ascii="Times New Roman" w:hAnsi="Times New Roman"/>
                <w:sz w:val="24"/>
              </w:rPr>
              <w:t>65</w:t>
            </w:r>
          </w:p>
        </w:tc>
        <w:tc>
          <w:tcPr>
            <w:tcW w:type="dxa" w:w="6237"/>
          </w:tcPr>
          <w:p w14:paraId="04020000">
            <w:pPr>
              <w:pStyle w:val="Style_4"/>
              <w:rPr>
                <w:rFonts w:ascii="Times New Roman" w:hAnsi="Times New Roman"/>
                <w:sz w:val="28"/>
              </w:rPr>
            </w:pPr>
            <w:r>
              <w:rPr>
                <w:rFonts w:ascii="Times New Roman" w:hAnsi="Times New Roman"/>
                <w:sz w:val="28"/>
              </w:rPr>
              <w:t xml:space="preserve">Обобщение по разделу </w:t>
            </w:r>
            <w:r>
              <w:rPr>
                <w:rFonts w:ascii="Times New Roman" w:hAnsi="Times New Roman"/>
                <w:sz w:val="28"/>
              </w:rPr>
              <w:t>«</w:t>
            </w:r>
            <w:r>
              <w:rPr>
                <w:rFonts w:ascii="Times New Roman" w:hAnsi="Times New Roman"/>
                <w:sz w:val="28"/>
              </w:rPr>
              <w:t>Речь. Текст</w:t>
            </w:r>
            <w:r>
              <w:rPr>
                <w:rFonts w:ascii="Times New Roman" w:hAnsi="Times New Roman"/>
                <w:sz w:val="28"/>
              </w:rPr>
              <w:t>»</w:t>
            </w:r>
          </w:p>
        </w:tc>
        <w:tc>
          <w:tcPr>
            <w:tcW w:type="dxa" w:w="1134"/>
          </w:tcPr>
          <w:p w14:paraId="05020000">
            <w:pPr>
              <w:pStyle w:val="Style_4"/>
              <w:rPr>
                <w:rFonts w:ascii="Times New Roman" w:hAnsi="Times New Roman"/>
                <w:sz w:val="24"/>
              </w:rPr>
            </w:pPr>
            <w:r>
              <w:rPr>
                <w:rFonts w:ascii="Times New Roman" w:hAnsi="Times New Roman"/>
                <w:sz w:val="24"/>
              </w:rPr>
              <w:t>07.05.</w:t>
            </w:r>
          </w:p>
        </w:tc>
        <w:tc>
          <w:tcPr>
            <w:tcW w:type="dxa" w:w="1134"/>
          </w:tcPr>
          <w:p w14:paraId="06020000">
            <w:pPr>
              <w:pStyle w:val="Style_4"/>
              <w:rPr>
                <w:rFonts w:ascii="Times New Roman" w:hAnsi="Times New Roman"/>
                <w:sz w:val="24"/>
              </w:rPr>
            </w:pPr>
          </w:p>
        </w:tc>
      </w:tr>
      <w:tr>
        <w:trPr>
          <w:trHeight w:hRule="atLeast" w:val="383"/>
        </w:trPr>
        <w:tc>
          <w:tcPr>
            <w:tcW w:type="dxa" w:w="817"/>
          </w:tcPr>
          <w:p w14:paraId="07020000">
            <w:pPr>
              <w:pStyle w:val="Style_4"/>
              <w:rPr>
                <w:rFonts w:ascii="Times New Roman" w:hAnsi="Times New Roman"/>
                <w:sz w:val="24"/>
              </w:rPr>
            </w:pPr>
            <w:r>
              <w:rPr>
                <w:rFonts w:ascii="Times New Roman" w:hAnsi="Times New Roman"/>
                <w:sz w:val="24"/>
              </w:rPr>
              <w:t>66</w:t>
            </w:r>
          </w:p>
        </w:tc>
        <w:tc>
          <w:tcPr>
            <w:tcW w:type="dxa" w:w="6237"/>
          </w:tcPr>
          <w:p w14:paraId="08020000">
            <w:pPr>
              <w:pStyle w:val="Style_4"/>
              <w:rPr>
                <w:rFonts w:ascii="Times New Roman" w:hAnsi="Times New Roman"/>
                <w:sz w:val="28"/>
              </w:rPr>
            </w:pPr>
            <w:r>
              <w:rPr>
                <w:rFonts w:ascii="Times New Roman" w:hAnsi="Times New Roman"/>
                <w:sz w:val="28"/>
              </w:rPr>
              <w:t xml:space="preserve">Проверочная работа </w:t>
            </w:r>
            <w:r>
              <w:rPr>
                <w:rFonts w:ascii="Times New Roman" w:hAnsi="Times New Roman"/>
                <w:sz w:val="28"/>
              </w:rPr>
              <w:t xml:space="preserve">по разделу </w:t>
            </w:r>
            <w:r>
              <w:rPr>
                <w:rFonts w:ascii="Times New Roman" w:hAnsi="Times New Roman"/>
                <w:sz w:val="28"/>
              </w:rPr>
              <w:t>«Речь. Текст»</w:t>
            </w:r>
          </w:p>
        </w:tc>
        <w:tc>
          <w:tcPr>
            <w:tcW w:type="dxa" w:w="1134"/>
          </w:tcPr>
          <w:p w14:paraId="09020000">
            <w:pPr>
              <w:pStyle w:val="Style_4"/>
              <w:rPr>
                <w:rFonts w:ascii="Times New Roman" w:hAnsi="Times New Roman"/>
                <w:sz w:val="24"/>
              </w:rPr>
            </w:pPr>
            <w:r>
              <w:rPr>
                <w:rFonts w:ascii="Times New Roman" w:hAnsi="Times New Roman"/>
                <w:sz w:val="24"/>
              </w:rPr>
              <w:t>14.05.</w:t>
            </w:r>
          </w:p>
        </w:tc>
        <w:tc>
          <w:tcPr>
            <w:tcW w:type="dxa" w:w="1134"/>
          </w:tcPr>
          <w:p w14:paraId="0A020000">
            <w:pPr>
              <w:pStyle w:val="Style_4"/>
              <w:rPr>
                <w:rFonts w:ascii="Times New Roman" w:hAnsi="Times New Roman"/>
                <w:sz w:val="24"/>
              </w:rPr>
            </w:pPr>
          </w:p>
        </w:tc>
      </w:tr>
      <w:tr>
        <w:trPr>
          <w:trHeight w:hRule="atLeast" w:val="383"/>
        </w:trPr>
        <w:tc>
          <w:tcPr>
            <w:tcW w:type="dxa" w:w="817"/>
          </w:tcPr>
          <w:p w14:paraId="0B020000">
            <w:pPr>
              <w:pStyle w:val="Style_4"/>
              <w:rPr>
                <w:rFonts w:ascii="Times New Roman" w:hAnsi="Times New Roman"/>
                <w:sz w:val="24"/>
              </w:rPr>
            </w:pPr>
            <w:r>
              <w:rPr>
                <w:rFonts w:ascii="Times New Roman" w:hAnsi="Times New Roman"/>
                <w:sz w:val="24"/>
              </w:rPr>
              <w:t>67</w:t>
            </w:r>
          </w:p>
        </w:tc>
        <w:tc>
          <w:tcPr>
            <w:tcW w:type="dxa" w:w="6237"/>
          </w:tcPr>
          <w:p w14:paraId="0C020000">
            <w:pPr>
              <w:pStyle w:val="Style_4"/>
              <w:rPr>
                <w:rFonts w:ascii="Times New Roman" w:hAnsi="Times New Roman"/>
                <w:sz w:val="28"/>
              </w:rPr>
            </w:pPr>
            <w:r>
              <w:rPr>
                <w:rFonts w:ascii="Times New Roman" w:hAnsi="Times New Roman"/>
                <w:sz w:val="28"/>
              </w:rPr>
              <w:t>Подведение итогов года</w:t>
            </w:r>
          </w:p>
        </w:tc>
        <w:tc>
          <w:tcPr>
            <w:tcW w:type="dxa" w:w="1134"/>
          </w:tcPr>
          <w:p w14:paraId="0D020000">
            <w:pPr>
              <w:pStyle w:val="Style_4"/>
              <w:rPr>
                <w:rFonts w:ascii="Times New Roman" w:hAnsi="Times New Roman"/>
                <w:sz w:val="24"/>
              </w:rPr>
            </w:pPr>
            <w:r>
              <w:rPr>
                <w:rFonts w:ascii="Times New Roman" w:hAnsi="Times New Roman"/>
                <w:sz w:val="24"/>
              </w:rPr>
              <w:t>16.05.</w:t>
            </w:r>
          </w:p>
        </w:tc>
        <w:tc>
          <w:tcPr>
            <w:tcW w:type="dxa" w:w="1134"/>
          </w:tcPr>
          <w:p w14:paraId="0E020000">
            <w:pPr>
              <w:pStyle w:val="Style_4"/>
              <w:rPr>
                <w:rFonts w:ascii="Times New Roman" w:hAnsi="Times New Roman"/>
                <w:sz w:val="24"/>
              </w:rPr>
            </w:pPr>
          </w:p>
        </w:tc>
      </w:tr>
      <w:tr>
        <w:trPr>
          <w:trHeight w:hRule="atLeast" w:val="383"/>
        </w:trPr>
        <w:tc>
          <w:tcPr>
            <w:tcW w:type="dxa" w:w="817"/>
          </w:tcPr>
          <w:p w14:paraId="0F020000">
            <w:pPr>
              <w:pStyle w:val="Style_4"/>
              <w:rPr>
                <w:rFonts w:ascii="Times New Roman" w:hAnsi="Times New Roman"/>
                <w:sz w:val="24"/>
              </w:rPr>
            </w:pPr>
            <w:r>
              <w:rPr>
                <w:rFonts w:ascii="Times New Roman" w:hAnsi="Times New Roman"/>
                <w:sz w:val="24"/>
              </w:rPr>
              <w:t>68</w:t>
            </w:r>
          </w:p>
        </w:tc>
        <w:tc>
          <w:tcPr>
            <w:tcW w:type="dxa" w:w="6237"/>
          </w:tcPr>
          <w:p w14:paraId="10020000">
            <w:pPr>
              <w:pStyle w:val="Style_4"/>
              <w:rPr>
                <w:rFonts w:ascii="Times New Roman" w:hAnsi="Times New Roman"/>
                <w:sz w:val="28"/>
              </w:rPr>
            </w:pPr>
            <w:r>
              <w:rPr>
                <w:rFonts w:ascii="Times New Roman" w:hAnsi="Times New Roman"/>
                <w:sz w:val="28"/>
              </w:rPr>
              <w:t>Резер</w:t>
            </w:r>
            <w:r>
              <w:rPr>
                <w:rFonts w:ascii="Times New Roman" w:hAnsi="Times New Roman"/>
                <w:sz w:val="28"/>
              </w:rPr>
              <w:t>в</w:t>
            </w:r>
            <w:r>
              <w:rPr>
                <w:rFonts w:ascii="Times New Roman" w:hAnsi="Times New Roman"/>
                <w:sz w:val="28"/>
              </w:rPr>
              <w:t>ный урок</w:t>
            </w:r>
          </w:p>
        </w:tc>
        <w:tc>
          <w:tcPr>
            <w:tcW w:type="dxa" w:w="1134"/>
          </w:tcPr>
          <w:p w14:paraId="11020000">
            <w:pPr>
              <w:pStyle w:val="Style_4"/>
              <w:rPr>
                <w:rFonts w:ascii="Times New Roman" w:hAnsi="Times New Roman"/>
                <w:sz w:val="24"/>
              </w:rPr>
            </w:pPr>
            <w:r>
              <w:rPr>
                <w:rFonts w:ascii="Times New Roman" w:hAnsi="Times New Roman"/>
                <w:sz w:val="24"/>
              </w:rPr>
              <w:t>21.05.</w:t>
            </w:r>
          </w:p>
        </w:tc>
        <w:tc>
          <w:tcPr>
            <w:tcW w:type="dxa" w:w="1134"/>
          </w:tcPr>
          <w:p w14:paraId="12020000">
            <w:pPr>
              <w:pStyle w:val="Style_4"/>
              <w:rPr>
                <w:rFonts w:ascii="Times New Roman" w:hAnsi="Times New Roman"/>
                <w:sz w:val="24"/>
              </w:rPr>
            </w:pPr>
          </w:p>
        </w:tc>
      </w:tr>
    </w:tbl>
    <w:p w14:paraId="13020000"/>
    <w:p w14:paraId="14020000"/>
    <w:p w14:paraId="15020000">
      <w:pPr>
        <w:spacing w:after="0" w:line="240" w:lineRule="auto"/>
        <w:ind/>
        <w:jc w:val="center"/>
        <w:rPr>
          <w:rFonts w:ascii="Times New Roman" w:hAnsi="Times New Roman"/>
          <w:color w:val="000000"/>
          <w:sz w:val="18"/>
        </w:rPr>
      </w:pPr>
      <w:r>
        <w:rPr>
          <w:rFonts w:ascii="Times New Roman" w:hAnsi="Times New Roman"/>
          <w:color w:val="000000"/>
          <w:sz w:val="18"/>
        </w:rPr>
        <w:t>КАЛЕНДАРН</w:t>
      </w:r>
      <w:r>
        <w:rPr>
          <w:rFonts w:ascii="Times New Roman" w:hAnsi="Times New Roman"/>
          <w:color w:val="000000"/>
          <w:sz w:val="18"/>
        </w:rPr>
        <w:t>О-</w:t>
      </w:r>
      <w:r>
        <w:rPr>
          <w:rFonts w:ascii="Times New Roman" w:hAnsi="Times New Roman"/>
          <w:color w:val="000000"/>
          <w:sz w:val="18"/>
        </w:rPr>
        <w:t xml:space="preserve"> ТЕМАТИЧЕСКОЕ </w:t>
      </w:r>
      <w:r>
        <w:rPr>
          <w:rFonts w:ascii="Times New Roman" w:hAnsi="Times New Roman"/>
          <w:color w:val="000000"/>
          <w:sz w:val="18"/>
        </w:rPr>
        <w:t>ПЛАНИРОВАНИЕ 6 класс</w:t>
      </w:r>
    </w:p>
    <w:p w14:paraId="16020000">
      <w:pPr>
        <w:spacing w:after="0" w:line="240" w:lineRule="auto"/>
        <w:ind/>
        <w:rPr>
          <w:rFonts w:ascii="Times New Roman" w:hAnsi="Times New Roman"/>
          <w:color w:val="111115"/>
          <w:sz w:val="20"/>
        </w:rPr>
      </w:pPr>
    </w:p>
    <w:tbl>
      <w:tblPr>
        <w:tblInd w:type="dxa" w:w="-112"/>
        <w:tblCellMar>
          <w:top w:type="dxa" w:w="0"/>
          <w:left w:type="dxa" w:w="0"/>
          <w:bottom w:type="dxa" w:w="0"/>
          <w:right w:type="dxa" w:w="0"/>
        </w:tblCellMar>
      </w:tblPr>
      <w:tblGrid>
        <w:gridCol w:w="779"/>
        <w:gridCol w:w="3668"/>
        <w:gridCol w:w="771"/>
        <w:gridCol w:w="1239"/>
        <w:gridCol w:w="1579"/>
        <w:gridCol w:w="200"/>
        <w:gridCol w:w="1828"/>
      </w:tblGrid>
      <w:tr>
        <w:trPr>
          <w:trHeight w:hRule="atLeast" w:val="90"/>
        </w:trPr>
        <w:tc>
          <w:tcPr>
            <w:tcW w:type="dxa" w:w="779"/>
            <w:vMerge w:val="restart"/>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7020000">
            <w:pPr>
              <w:spacing w:after="0" w:line="240" w:lineRule="auto"/>
              <w:ind/>
              <w:rPr>
                <w:rFonts w:ascii="Times New Roman" w:hAnsi="Times New Roman"/>
                <w:color w:val="111115"/>
                <w:sz w:val="20"/>
              </w:rPr>
            </w:pPr>
            <w:r>
              <w:rPr>
                <w:rFonts w:ascii="Times New Roman" w:hAnsi="Times New Roman"/>
                <w:color w:val="111115"/>
                <w:sz w:val="21"/>
              </w:rPr>
              <w:t>№</w:t>
            </w:r>
            <w:r>
              <w:rPr>
                <w:rFonts w:ascii="Times New Roman" w:hAnsi="Times New Roman"/>
                <w:color w:val="111115"/>
                <w:sz w:val="21"/>
              </w:rPr>
              <w:br/>
            </w:r>
            <w:r>
              <w:rPr>
                <w:rFonts w:ascii="Times New Roman" w:hAnsi="Times New Roman"/>
                <w:color w:val="111115"/>
                <w:sz w:val="21"/>
              </w:rPr>
              <w:t>п</w:t>
            </w:r>
            <w:r>
              <w:rPr>
                <w:rFonts w:ascii="Times New Roman" w:hAnsi="Times New Roman"/>
                <w:color w:val="111115"/>
                <w:sz w:val="21"/>
              </w:rPr>
              <w:t>/п</w:t>
            </w:r>
          </w:p>
        </w:tc>
        <w:tc>
          <w:tcPr>
            <w:tcW w:type="dxa" w:w="3668"/>
            <w:vMerge w:val="restart"/>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8020000">
            <w:pPr>
              <w:spacing w:after="0" w:line="240" w:lineRule="auto"/>
              <w:ind/>
              <w:jc w:val="center"/>
              <w:rPr>
                <w:rFonts w:ascii="Times New Roman" w:hAnsi="Times New Roman"/>
                <w:color w:val="111115"/>
                <w:sz w:val="20"/>
              </w:rPr>
            </w:pPr>
            <w:r>
              <w:rPr>
                <w:rFonts w:ascii="Times New Roman" w:hAnsi="Times New Roman"/>
                <w:color w:val="111115"/>
                <w:sz w:val="21"/>
              </w:rPr>
              <w:t>Тема урока</w:t>
            </w:r>
          </w:p>
        </w:tc>
        <w:tc>
          <w:tcPr>
            <w:tcW w:type="dxa" w:w="3589"/>
            <w:gridSpan w:val="3"/>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9020000">
            <w:pPr>
              <w:spacing w:after="0" w:line="240" w:lineRule="auto"/>
              <w:ind/>
              <w:jc w:val="center"/>
              <w:rPr>
                <w:rFonts w:ascii="Times New Roman" w:hAnsi="Times New Roman"/>
                <w:color w:val="111115"/>
                <w:sz w:val="20"/>
              </w:rPr>
            </w:pPr>
            <w:r>
              <w:rPr>
                <w:rFonts w:ascii="Times New Roman" w:hAnsi="Times New Roman"/>
                <w:color w:val="111115"/>
                <w:sz w:val="21"/>
              </w:rPr>
              <w:t>Количество часов</w:t>
            </w:r>
          </w:p>
        </w:tc>
        <w:tc>
          <w:tcPr>
            <w:tcW w:type="dxa" w:w="200"/>
            <w:vMerge w:val="restart"/>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A020000">
            <w:pPr>
              <w:spacing w:after="0" w:line="240" w:lineRule="auto"/>
              <w:ind/>
              <w:jc w:val="center"/>
              <w:rPr>
                <w:rFonts w:ascii="Times New Roman" w:hAnsi="Times New Roman"/>
                <w:color w:val="111115"/>
                <w:sz w:val="20"/>
              </w:rPr>
            </w:pPr>
            <w:r>
              <w:rPr>
                <w:rFonts w:ascii="Times New Roman" w:hAnsi="Times New Roman"/>
                <w:color w:val="111115"/>
                <w:sz w:val="21"/>
              </w:rPr>
              <w:t>Дата изучения</w:t>
            </w:r>
          </w:p>
        </w:tc>
        <w:tc>
          <w:tcPr>
            <w:tcW w:type="dxa" w:w="1828"/>
            <w:vMerge w:val="restart"/>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B020000">
            <w:pPr>
              <w:spacing w:after="0" w:line="240" w:lineRule="auto"/>
              <w:ind/>
              <w:jc w:val="center"/>
              <w:rPr>
                <w:rFonts w:ascii="Times New Roman" w:hAnsi="Times New Roman"/>
                <w:color w:val="111115"/>
                <w:sz w:val="20"/>
              </w:rPr>
            </w:pPr>
            <w:r>
              <w:rPr>
                <w:rFonts w:ascii="Times New Roman" w:hAnsi="Times New Roman"/>
                <w:color w:val="111115"/>
                <w:sz w:val="21"/>
              </w:rPr>
              <w:t>Виды, формы контроля</w:t>
            </w:r>
          </w:p>
        </w:tc>
      </w:tr>
      <w:tr>
        <w:trPr>
          <w:trHeight w:hRule="atLeast" w:val="508"/>
        </w:trPr>
        <w:tc>
          <w:tcPr>
            <w:tcW w:type="dxa" w:w="779"/>
            <w:gridSpan w:val="1"/>
            <w:vMerge w:val="continue"/>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tc>
        <w:tc>
          <w:tcPr>
            <w:tcW w:type="dxa" w:w="3668"/>
            <w:gridSpan w:val="1"/>
            <w:vMerge w:val="continue"/>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C020000">
            <w:pPr>
              <w:spacing w:after="0" w:line="240" w:lineRule="auto"/>
              <w:ind/>
              <w:rPr>
                <w:rFonts w:ascii="Times New Roman" w:hAnsi="Times New Roman"/>
                <w:color w:val="111115"/>
                <w:sz w:val="20"/>
              </w:rPr>
            </w:pPr>
            <w:r>
              <w:rPr>
                <w:rFonts w:ascii="Times New Roman" w:hAnsi="Times New Roman"/>
                <w:color w:val="111115"/>
                <w:sz w:val="21"/>
              </w:rPr>
              <w:t>всего</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D020000">
            <w:pPr>
              <w:spacing w:after="0" w:line="240" w:lineRule="auto"/>
              <w:ind/>
              <w:rPr>
                <w:rFonts w:ascii="Times New Roman" w:hAnsi="Times New Roman"/>
                <w:color w:val="111115"/>
                <w:sz w:val="20"/>
              </w:rPr>
            </w:pPr>
            <w:r>
              <w:rPr>
                <w:rFonts w:ascii="Times New Roman" w:hAnsi="Times New Roman"/>
                <w:color w:val="111115"/>
                <w:sz w:val="21"/>
              </w:rPr>
              <w:t>контрольные работы</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E020000">
            <w:pPr>
              <w:spacing w:after="0" w:line="240" w:lineRule="auto"/>
              <w:ind/>
              <w:rPr>
                <w:rFonts w:ascii="Times New Roman" w:hAnsi="Times New Roman"/>
                <w:color w:val="111115"/>
                <w:sz w:val="20"/>
              </w:rPr>
            </w:pPr>
            <w:r>
              <w:rPr>
                <w:rFonts w:ascii="Times New Roman" w:hAnsi="Times New Roman"/>
                <w:color w:val="111115"/>
                <w:sz w:val="21"/>
              </w:rPr>
              <w:t>практические работы</w:t>
            </w:r>
          </w:p>
        </w:tc>
        <w:tc>
          <w:tcPr>
            <w:tcW w:type="dxa" w:w="200"/>
            <w:gridSpan w:val="1"/>
            <w:vMerge w:val="continue"/>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tc>
        <w:tc>
          <w:tcPr>
            <w:tcW w:type="dxa" w:w="1828"/>
            <w:gridSpan w:val="1"/>
            <w:vMerge w:val="continue"/>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F020000">
            <w:pPr>
              <w:spacing w:after="0" w:line="240" w:lineRule="auto"/>
              <w:ind/>
              <w:rPr>
                <w:rFonts w:ascii="Times New Roman" w:hAnsi="Times New Roman"/>
                <w:color w:val="111115"/>
                <w:sz w:val="20"/>
              </w:rPr>
            </w:pPr>
            <w:r>
              <w:rPr>
                <w:rFonts w:ascii="Times New Roman" w:hAnsi="Times New Roman"/>
                <w:color w:val="111115"/>
                <w:sz w:val="21"/>
              </w:rPr>
              <w:t>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0020000">
            <w:pPr>
              <w:spacing w:after="0" w:line="240" w:lineRule="auto"/>
              <w:ind/>
              <w:rPr>
                <w:rFonts w:ascii="Times New Roman" w:hAnsi="Times New Roman"/>
                <w:color w:val="111115"/>
                <w:sz w:val="20"/>
              </w:rPr>
            </w:pPr>
            <w:r>
              <w:rPr>
                <w:rFonts w:ascii="Times New Roman" w:hAnsi="Times New Roman"/>
                <w:color w:val="111115"/>
                <w:sz w:val="21"/>
              </w:rPr>
              <w:t>Введение. Знакомство с учебником</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1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2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3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4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5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rPr>
          <w:trHeight w:hRule="atLeast" w:val="498"/>
        </w:trP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6020000">
            <w:pPr>
              <w:spacing w:after="0" w:line="240" w:lineRule="auto"/>
              <w:ind/>
              <w:rPr>
                <w:rFonts w:ascii="Times New Roman" w:hAnsi="Times New Roman"/>
                <w:color w:val="111115"/>
                <w:sz w:val="20"/>
              </w:rPr>
            </w:pPr>
            <w:r>
              <w:rPr>
                <w:rFonts w:ascii="Times New Roman" w:hAnsi="Times New Roman"/>
                <w:color w:val="111115"/>
                <w:sz w:val="21"/>
              </w:rPr>
              <w:t>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7020000">
            <w:pPr>
              <w:spacing w:after="0" w:line="240" w:lineRule="auto"/>
              <w:ind/>
              <w:rPr>
                <w:rFonts w:ascii="Times New Roman" w:hAnsi="Times New Roman"/>
                <w:color w:val="111115"/>
                <w:sz w:val="20"/>
              </w:rPr>
            </w:pPr>
            <w:r>
              <w:rPr>
                <w:rFonts w:ascii="Times New Roman" w:hAnsi="Times New Roman"/>
                <w:color w:val="111115"/>
                <w:sz w:val="21"/>
              </w:rPr>
              <w:t>Из истории русского литературного языка. История языка – история народа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8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9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A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B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C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rPr>
          <w:trHeight w:hRule="atLeast" w:val="90"/>
        </w:trP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D020000">
            <w:pPr>
              <w:spacing w:after="0" w:line="240" w:lineRule="auto"/>
              <w:ind/>
              <w:rPr>
                <w:rFonts w:ascii="Times New Roman" w:hAnsi="Times New Roman"/>
                <w:color w:val="111115"/>
                <w:sz w:val="20"/>
              </w:rPr>
            </w:pPr>
            <w:r>
              <w:rPr>
                <w:rFonts w:ascii="Times New Roman" w:hAnsi="Times New Roman"/>
                <w:color w:val="111115"/>
                <w:sz w:val="21"/>
              </w:rPr>
              <w:t>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E020000">
            <w:pPr>
              <w:spacing w:after="0" w:line="240" w:lineRule="auto"/>
              <w:ind/>
              <w:rPr>
                <w:rFonts w:ascii="Times New Roman" w:hAnsi="Times New Roman"/>
                <w:color w:val="111115"/>
                <w:sz w:val="20"/>
              </w:rPr>
            </w:pPr>
            <w:r>
              <w:rPr>
                <w:rFonts w:ascii="Times New Roman" w:hAnsi="Times New Roman"/>
                <w:color w:val="111115"/>
                <w:sz w:val="21"/>
              </w:rPr>
              <w:t>Из истории русского литературного языка. Старославянский язык.</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F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0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1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2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3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4020000">
            <w:pPr>
              <w:spacing w:after="0" w:line="240" w:lineRule="auto"/>
              <w:ind/>
              <w:rPr>
                <w:rFonts w:ascii="Times New Roman" w:hAnsi="Times New Roman"/>
                <w:color w:val="111115"/>
                <w:sz w:val="20"/>
              </w:rPr>
            </w:pPr>
            <w:r>
              <w:rPr>
                <w:rFonts w:ascii="Times New Roman" w:hAnsi="Times New Roman"/>
                <w:color w:val="111115"/>
                <w:sz w:val="21"/>
              </w:rPr>
              <w:t>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5020000">
            <w:pPr>
              <w:spacing w:after="0" w:line="240" w:lineRule="auto"/>
              <w:ind/>
              <w:rPr>
                <w:rFonts w:ascii="Times New Roman" w:hAnsi="Times New Roman"/>
                <w:color w:val="111115"/>
                <w:sz w:val="20"/>
              </w:rPr>
            </w:pPr>
            <w:r>
              <w:rPr>
                <w:rFonts w:ascii="Times New Roman" w:hAnsi="Times New Roman"/>
                <w:color w:val="111115"/>
                <w:sz w:val="21"/>
              </w:rPr>
              <w:t>Становление русского литературного языка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6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7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8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9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A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B020000">
            <w:pPr>
              <w:spacing w:after="0" w:line="240" w:lineRule="auto"/>
              <w:ind/>
              <w:rPr>
                <w:rFonts w:ascii="Times New Roman" w:hAnsi="Times New Roman"/>
                <w:color w:val="111115"/>
                <w:sz w:val="20"/>
              </w:rPr>
            </w:pPr>
            <w:r>
              <w:rPr>
                <w:rFonts w:ascii="Times New Roman" w:hAnsi="Times New Roman"/>
                <w:color w:val="111115"/>
                <w:sz w:val="21"/>
              </w:rPr>
              <w:t>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C020000">
            <w:pPr>
              <w:spacing w:after="0" w:line="240" w:lineRule="auto"/>
              <w:ind/>
              <w:rPr>
                <w:rFonts w:ascii="Times New Roman" w:hAnsi="Times New Roman"/>
                <w:color w:val="111115"/>
                <w:sz w:val="20"/>
              </w:rPr>
            </w:pPr>
            <w:r>
              <w:rPr>
                <w:rFonts w:ascii="Times New Roman" w:hAnsi="Times New Roman"/>
                <w:color w:val="111115"/>
                <w:sz w:val="21"/>
              </w:rPr>
              <w:t>Диалекты как часть народной культуры</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D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E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F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0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1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2020000">
            <w:pPr>
              <w:spacing w:after="0" w:line="240" w:lineRule="auto"/>
              <w:ind/>
              <w:rPr>
                <w:rFonts w:ascii="Times New Roman" w:hAnsi="Times New Roman"/>
                <w:color w:val="111115"/>
                <w:sz w:val="20"/>
              </w:rPr>
            </w:pPr>
            <w:r>
              <w:rPr>
                <w:rFonts w:ascii="Times New Roman" w:hAnsi="Times New Roman"/>
                <w:color w:val="111115"/>
                <w:sz w:val="21"/>
              </w:rPr>
              <w:t>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3020000">
            <w:pPr>
              <w:spacing w:after="0" w:line="240" w:lineRule="auto"/>
              <w:ind/>
              <w:rPr>
                <w:rFonts w:ascii="Times New Roman" w:hAnsi="Times New Roman"/>
                <w:color w:val="111115"/>
                <w:sz w:val="20"/>
              </w:rPr>
            </w:pPr>
            <w:r>
              <w:rPr>
                <w:rFonts w:ascii="Times New Roman" w:hAnsi="Times New Roman"/>
                <w:color w:val="111115"/>
                <w:sz w:val="21"/>
              </w:rPr>
              <w:t>Диалектизмы и их роль в языке</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4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5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6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7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8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9020000">
            <w:pPr>
              <w:spacing w:after="0" w:line="240" w:lineRule="auto"/>
              <w:ind/>
              <w:rPr>
                <w:rFonts w:ascii="Times New Roman" w:hAnsi="Times New Roman"/>
                <w:color w:val="111115"/>
                <w:sz w:val="20"/>
              </w:rPr>
            </w:pPr>
            <w:r>
              <w:rPr>
                <w:rFonts w:ascii="Times New Roman" w:hAnsi="Times New Roman"/>
                <w:color w:val="111115"/>
                <w:sz w:val="21"/>
              </w:rPr>
              <w:t>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A020000">
            <w:pPr>
              <w:spacing w:after="0" w:line="240" w:lineRule="auto"/>
              <w:ind/>
              <w:rPr>
                <w:rFonts w:ascii="Times New Roman" w:hAnsi="Times New Roman"/>
                <w:color w:val="111115"/>
                <w:sz w:val="20"/>
              </w:rPr>
            </w:pPr>
            <w:r>
              <w:rPr>
                <w:rFonts w:ascii="Times New Roman" w:hAnsi="Times New Roman"/>
                <w:color w:val="111115"/>
                <w:sz w:val="21"/>
              </w:rPr>
              <w:t>Диалектная лексика в произведениях художественной литературы</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B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C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D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E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F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0020000">
            <w:pPr>
              <w:spacing w:after="0" w:line="240" w:lineRule="auto"/>
              <w:ind/>
              <w:rPr>
                <w:rFonts w:ascii="Times New Roman" w:hAnsi="Times New Roman"/>
                <w:color w:val="111115"/>
                <w:sz w:val="20"/>
              </w:rPr>
            </w:pPr>
            <w:r>
              <w:rPr>
                <w:rFonts w:ascii="Times New Roman" w:hAnsi="Times New Roman"/>
                <w:color w:val="111115"/>
                <w:sz w:val="21"/>
              </w:rPr>
              <w:t>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1020000">
            <w:pPr>
              <w:spacing w:after="0" w:line="240" w:lineRule="auto"/>
              <w:ind/>
              <w:rPr>
                <w:rFonts w:ascii="Times New Roman" w:hAnsi="Times New Roman"/>
                <w:color w:val="111115"/>
                <w:sz w:val="20"/>
              </w:rPr>
            </w:pPr>
            <w:r>
              <w:rPr>
                <w:rFonts w:ascii="Times New Roman" w:hAnsi="Times New Roman"/>
                <w:color w:val="111115"/>
                <w:sz w:val="21"/>
              </w:rPr>
              <w:t> Лексические заимствования как результат взаимодействия национальных культур</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2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3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4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5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6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7020000">
            <w:pPr>
              <w:spacing w:after="0" w:line="240" w:lineRule="auto"/>
              <w:ind/>
              <w:rPr>
                <w:rFonts w:ascii="Times New Roman" w:hAnsi="Times New Roman"/>
                <w:color w:val="111115"/>
                <w:sz w:val="20"/>
              </w:rPr>
            </w:pPr>
            <w:r>
              <w:rPr>
                <w:rFonts w:ascii="Times New Roman" w:hAnsi="Times New Roman"/>
                <w:color w:val="111115"/>
                <w:sz w:val="21"/>
              </w:rPr>
              <w:t>9.</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8020000">
            <w:pPr>
              <w:spacing w:after="0" w:line="240" w:lineRule="auto"/>
              <w:ind/>
              <w:rPr>
                <w:rFonts w:ascii="Times New Roman" w:hAnsi="Times New Roman"/>
                <w:color w:val="111115"/>
                <w:sz w:val="20"/>
              </w:rPr>
            </w:pPr>
            <w:r>
              <w:rPr>
                <w:rFonts w:ascii="Times New Roman" w:hAnsi="Times New Roman"/>
                <w:color w:val="111115"/>
                <w:sz w:val="21"/>
              </w:rPr>
              <w:t>Лексические заимствования из славянских  языков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9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A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B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C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D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E020000">
            <w:pPr>
              <w:spacing w:after="0" w:line="240" w:lineRule="auto"/>
              <w:ind/>
              <w:rPr>
                <w:rFonts w:ascii="Times New Roman" w:hAnsi="Times New Roman"/>
                <w:color w:val="111115"/>
                <w:sz w:val="20"/>
              </w:rPr>
            </w:pPr>
            <w:r>
              <w:rPr>
                <w:rFonts w:ascii="Times New Roman" w:hAnsi="Times New Roman"/>
                <w:color w:val="111115"/>
                <w:sz w:val="21"/>
              </w:rPr>
              <w:t>10.</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F020000">
            <w:pPr>
              <w:spacing w:after="0" w:line="240" w:lineRule="auto"/>
              <w:ind/>
              <w:rPr>
                <w:rFonts w:ascii="Times New Roman" w:hAnsi="Times New Roman"/>
                <w:color w:val="111115"/>
                <w:sz w:val="20"/>
              </w:rPr>
            </w:pPr>
            <w:r>
              <w:rPr>
                <w:rFonts w:ascii="Times New Roman" w:hAnsi="Times New Roman"/>
                <w:color w:val="111115"/>
                <w:sz w:val="21"/>
              </w:rPr>
              <w:t>Лексические заимствования из  неславянских языков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0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1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2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3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4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5020000">
            <w:pPr>
              <w:spacing w:after="0" w:line="240" w:lineRule="auto"/>
              <w:ind/>
              <w:rPr>
                <w:rFonts w:ascii="Times New Roman" w:hAnsi="Times New Roman"/>
                <w:color w:val="111115"/>
                <w:sz w:val="20"/>
              </w:rPr>
            </w:pPr>
            <w:r>
              <w:rPr>
                <w:rFonts w:ascii="Times New Roman" w:hAnsi="Times New Roman"/>
                <w:color w:val="111115"/>
                <w:sz w:val="21"/>
              </w:rPr>
              <w:t>11.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6020000">
            <w:pPr>
              <w:spacing w:after="0" w:line="240" w:lineRule="auto"/>
              <w:ind/>
              <w:rPr>
                <w:rFonts w:ascii="Times New Roman" w:hAnsi="Times New Roman"/>
                <w:color w:val="111115"/>
                <w:sz w:val="20"/>
              </w:rPr>
            </w:pPr>
            <w:r>
              <w:rPr>
                <w:rFonts w:ascii="Times New Roman" w:hAnsi="Times New Roman"/>
                <w:color w:val="111115"/>
                <w:sz w:val="21"/>
              </w:rPr>
              <w:t>Особенности освоения иноязычной лексики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7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8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9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A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B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C020000">
            <w:pPr>
              <w:spacing w:after="0" w:line="240" w:lineRule="auto"/>
              <w:ind/>
              <w:rPr>
                <w:rFonts w:ascii="Times New Roman" w:hAnsi="Times New Roman"/>
                <w:color w:val="111115"/>
                <w:sz w:val="20"/>
              </w:rPr>
            </w:pPr>
            <w:r>
              <w:rPr>
                <w:rFonts w:ascii="Times New Roman" w:hAnsi="Times New Roman"/>
                <w:color w:val="111115"/>
                <w:sz w:val="21"/>
              </w:rPr>
              <w:t>12.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D020000">
            <w:pPr>
              <w:spacing w:after="0" w:line="240" w:lineRule="auto"/>
              <w:ind/>
              <w:rPr>
                <w:rFonts w:ascii="Times New Roman" w:hAnsi="Times New Roman"/>
                <w:color w:val="111115"/>
                <w:sz w:val="20"/>
              </w:rPr>
            </w:pPr>
            <w:r>
              <w:rPr>
                <w:rFonts w:ascii="Times New Roman" w:hAnsi="Times New Roman"/>
                <w:color w:val="111115"/>
                <w:sz w:val="21"/>
              </w:rPr>
              <w:t>Иноязычные слова в русском языке последних десятилетий</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E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F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0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1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2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3020000">
            <w:pPr>
              <w:spacing w:after="0" w:line="240" w:lineRule="auto"/>
              <w:ind/>
              <w:rPr>
                <w:rFonts w:ascii="Times New Roman" w:hAnsi="Times New Roman"/>
                <w:color w:val="111115"/>
                <w:sz w:val="20"/>
              </w:rPr>
            </w:pPr>
            <w:r>
              <w:rPr>
                <w:rFonts w:ascii="Times New Roman" w:hAnsi="Times New Roman"/>
                <w:color w:val="111115"/>
                <w:sz w:val="21"/>
              </w:rPr>
              <w:t>13.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4020000">
            <w:pPr>
              <w:spacing w:after="0" w:line="240" w:lineRule="auto"/>
              <w:ind/>
              <w:rPr>
                <w:rFonts w:ascii="Times New Roman" w:hAnsi="Times New Roman"/>
                <w:color w:val="111115"/>
                <w:sz w:val="20"/>
              </w:rPr>
            </w:pPr>
            <w:r>
              <w:rPr>
                <w:rFonts w:ascii="Times New Roman" w:hAnsi="Times New Roman"/>
                <w:color w:val="111115"/>
                <w:sz w:val="21"/>
              </w:rPr>
              <w:t>Современные неологизмы</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5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6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7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8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9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A020000">
            <w:pPr>
              <w:spacing w:after="0" w:line="240" w:lineRule="auto"/>
              <w:ind/>
              <w:rPr>
                <w:rFonts w:ascii="Times New Roman" w:hAnsi="Times New Roman"/>
                <w:color w:val="111115"/>
                <w:sz w:val="20"/>
              </w:rPr>
            </w:pPr>
            <w:r>
              <w:rPr>
                <w:rFonts w:ascii="Times New Roman" w:hAnsi="Times New Roman"/>
                <w:color w:val="111115"/>
                <w:sz w:val="21"/>
              </w:rPr>
              <w:t>14.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B020000">
            <w:pPr>
              <w:spacing w:after="0" w:line="240" w:lineRule="auto"/>
              <w:ind/>
              <w:rPr>
                <w:rFonts w:ascii="Times New Roman" w:hAnsi="Times New Roman"/>
                <w:color w:val="111115"/>
                <w:sz w:val="20"/>
              </w:rPr>
            </w:pPr>
            <w:r>
              <w:rPr>
                <w:rFonts w:ascii="Times New Roman" w:hAnsi="Times New Roman"/>
                <w:color w:val="111115"/>
                <w:sz w:val="21"/>
              </w:rPr>
              <w:t>Неологизмы, в том числе образованные от иноязычных заимствований с  помощью русских словообразовательных средств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C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D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E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F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0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1020000">
            <w:pPr>
              <w:spacing w:after="0" w:line="240" w:lineRule="auto"/>
              <w:ind/>
              <w:rPr>
                <w:rFonts w:ascii="Times New Roman" w:hAnsi="Times New Roman"/>
                <w:color w:val="111115"/>
                <w:sz w:val="20"/>
              </w:rPr>
            </w:pPr>
            <w:r>
              <w:rPr>
                <w:rFonts w:ascii="Times New Roman" w:hAnsi="Times New Roman"/>
                <w:color w:val="111115"/>
                <w:sz w:val="21"/>
              </w:rPr>
              <w:t>15.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2020000">
            <w:pPr>
              <w:spacing w:after="0" w:line="240" w:lineRule="auto"/>
              <w:ind/>
              <w:rPr>
                <w:rFonts w:ascii="Times New Roman" w:hAnsi="Times New Roman"/>
                <w:color w:val="111115"/>
                <w:sz w:val="20"/>
              </w:rPr>
            </w:pPr>
            <w:r>
              <w:rPr>
                <w:rFonts w:ascii="Times New Roman" w:hAnsi="Times New Roman"/>
                <w:color w:val="111115"/>
                <w:sz w:val="21"/>
              </w:rPr>
              <w:t>Отражение во фразеологии истории и культуры народа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3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4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5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6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7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8020000">
            <w:pPr>
              <w:spacing w:after="0" w:line="240" w:lineRule="auto"/>
              <w:ind/>
              <w:rPr>
                <w:rFonts w:ascii="Times New Roman" w:hAnsi="Times New Roman"/>
                <w:color w:val="111115"/>
                <w:sz w:val="20"/>
              </w:rPr>
            </w:pPr>
            <w:r>
              <w:rPr>
                <w:rFonts w:ascii="Times New Roman" w:hAnsi="Times New Roman"/>
                <w:color w:val="111115"/>
                <w:sz w:val="21"/>
              </w:rPr>
              <w:t>16.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9020000">
            <w:pPr>
              <w:spacing w:after="0" w:line="240" w:lineRule="auto"/>
              <w:ind/>
              <w:rPr>
                <w:rFonts w:ascii="Times New Roman" w:hAnsi="Times New Roman"/>
                <w:color w:val="111115"/>
                <w:sz w:val="20"/>
              </w:rPr>
            </w:pPr>
            <w:r>
              <w:rPr>
                <w:rFonts w:ascii="Times New Roman" w:hAnsi="Times New Roman"/>
                <w:color w:val="111115"/>
                <w:sz w:val="21"/>
              </w:rPr>
              <w:t>Типы фразеологизмов (общее представление). Источники фразеологии (конкретные примеры).</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A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B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C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D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E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F020000">
            <w:pPr>
              <w:spacing w:after="0" w:line="240" w:lineRule="auto"/>
              <w:ind/>
              <w:rPr>
                <w:rFonts w:ascii="Times New Roman" w:hAnsi="Times New Roman"/>
                <w:color w:val="111115"/>
                <w:sz w:val="20"/>
              </w:rPr>
            </w:pPr>
            <w:r>
              <w:rPr>
                <w:rFonts w:ascii="Times New Roman" w:hAnsi="Times New Roman"/>
                <w:color w:val="111115"/>
                <w:sz w:val="21"/>
              </w:rPr>
              <w:t>17.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0020000">
            <w:pPr>
              <w:spacing w:after="0" w:line="240" w:lineRule="auto"/>
              <w:ind/>
              <w:rPr>
                <w:rFonts w:ascii="Times New Roman" w:hAnsi="Times New Roman"/>
                <w:color w:val="111115"/>
                <w:sz w:val="20"/>
              </w:rPr>
            </w:pPr>
            <w:r>
              <w:rPr>
                <w:rFonts w:ascii="Times New Roman" w:hAnsi="Times New Roman"/>
                <w:color w:val="111115"/>
                <w:sz w:val="21"/>
              </w:rPr>
              <w:t>Перемещение фразеологизмов из </w:t>
            </w:r>
            <w:r>
              <w:rPr>
                <w:rFonts w:ascii="Times New Roman" w:hAnsi="Times New Roman"/>
                <w:color w:val="111115"/>
                <w:sz w:val="21"/>
              </w:rPr>
              <w:t>активного</w:t>
            </w:r>
            <w:r>
              <w:rPr>
                <w:rFonts w:ascii="Times New Roman" w:hAnsi="Times New Roman"/>
                <w:color w:val="111115"/>
                <w:sz w:val="21"/>
              </w:rPr>
              <w:t xml:space="preserve"> в пассивный запас и наоборот.</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1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2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3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4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5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6020000">
            <w:pPr>
              <w:spacing w:after="0" w:line="240" w:lineRule="auto"/>
              <w:ind/>
              <w:rPr>
                <w:rFonts w:ascii="Times New Roman" w:hAnsi="Times New Roman"/>
                <w:color w:val="111115"/>
                <w:sz w:val="20"/>
              </w:rPr>
            </w:pPr>
            <w:r>
              <w:rPr>
                <w:rFonts w:ascii="Times New Roman" w:hAnsi="Times New Roman"/>
                <w:color w:val="111115"/>
                <w:sz w:val="21"/>
              </w:rPr>
              <w:t>18.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7020000">
            <w:pPr>
              <w:spacing w:after="0" w:line="240" w:lineRule="auto"/>
              <w:ind/>
              <w:rPr>
                <w:rFonts w:ascii="Times New Roman" w:hAnsi="Times New Roman"/>
                <w:color w:val="111115"/>
                <w:sz w:val="20"/>
              </w:rPr>
            </w:pPr>
            <w:r>
              <w:rPr>
                <w:rFonts w:ascii="Times New Roman" w:hAnsi="Times New Roman"/>
                <w:color w:val="111115"/>
                <w:sz w:val="21"/>
              </w:rPr>
              <w:t>Современные фразеологизмы</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8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9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A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B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C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D020000">
            <w:pPr>
              <w:spacing w:after="0" w:line="240" w:lineRule="auto"/>
              <w:ind/>
              <w:rPr>
                <w:rFonts w:ascii="Times New Roman" w:hAnsi="Times New Roman"/>
                <w:color w:val="111115"/>
                <w:sz w:val="20"/>
              </w:rPr>
            </w:pPr>
            <w:r>
              <w:rPr>
                <w:rFonts w:ascii="Times New Roman" w:hAnsi="Times New Roman"/>
                <w:color w:val="111115"/>
                <w:sz w:val="21"/>
              </w:rPr>
              <w:t>19.</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E020000">
            <w:pPr>
              <w:spacing w:after="0" w:line="240" w:lineRule="auto"/>
              <w:ind/>
              <w:rPr>
                <w:rFonts w:ascii="Times New Roman" w:hAnsi="Times New Roman"/>
                <w:color w:val="111115"/>
                <w:sz w:val="20"/>
              </w:rPr>
            </w:pPr>
            <w:r>
              <w:rPr>
                <w:rFonts w:ascii="Times New Roman" w:hAnsi="Times New Roman"/>
                <w:color w:val="111115"/>
                <w:sz w:val="21"/>
              </w:rPr>
              <w:t>Современные фразеологизмы и их источники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F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0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1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2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3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4020000">
            <w:pPr>
              <w:spacing w:after="0" w:line="240" w:lineRule="auto"/>
              <w:ind/>
              <w:rPr>
                <w:rFonts w:ascii="Times New Roman" w:hAnsi="Times New Roman"/>
                <w:color w:val="111115"/>
                <w:sz w:val="20"/>
              </w:rPr>
            </w:pPr>
            <w:r>
              <w:rPr>
                <w:rFonts w:ascii="Times New Roman" w:hAnsi="Times New Roman"/>
                <w:color w:val="111115"/>
                <w:sz w:val="21"/>
              </w:rPr>
              <w:t>20.</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5020000">
            <w:pPr>
              <w:spacing w:after="0" w:line="240" w:lineRule="auto"/>
              <w:ind/>
              <w:rPr>
                <w:rFonts w:ascii="Times New Roman" w:hAnsi="Times New Roman"/>
                <w:color w:val="111115"/>
                <w:sz w:val="20"/>
              </w:rPr>
            </w:pPr>
            <w:r>
              <w:rPr>
                <w:rFonts w:ascii="Times New Roman" w:hAnsi="Times New Roman"/>
                <w:color w:val="111115"/>
                <w:sz w:val="21"/>
              </w:rPr>
              <w:t>Обобщение по разделу «Язык и культура».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6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7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8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9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A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B020000">
            <w:pPr>
              <w:spacing w:after="0" w:line="240" w:lineRule="auto"/>
              <w:ind/>
              <w:rPr>
                <w:rFonts w:ascii="Times New Roman" w:hAnsi="Times New Roman"/>
                <w:color w:val="111115"/>
                <w:sz w:val="20"/>
              </w:rPr>
            </w:pPr>
            <w:r>
              <w:rPr>
                <w:rFonts w:ascii="Times New Roman" w:hAnsi="Times New Roman"/>
                <w:color w:val="111115"/>
                <w:sz w:val="21"/>
              </w:rPr>
              <w:t>21.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C020000">
            <w:pPr>
              <w:spacing w:after="0" w:line="240" w:lineRule="auto"/>
              <w:ind/>
              <w:rPr>
                <w:rFonts w:ascii="Times New Roman" w:hAnsi="Times New Roman"/>
                <w:color w:val="111115"/>
                <w:sz w:val="20"/>
              </w:rPr>
            </w:pPr>
            <w:r>
              <w:rPr>
                <w:rFonts w:ascii="Times New Roman" w:hAnsi="Times New Roman"/>
                <w:color w:val="111115"/>
                <w:sz w:val="21"/>
              </w:rPr>
              <w:t>Представление проектных, исследовательских работ.</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D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E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F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0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1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2020000">
            <w:pPr>
              <w:spacing w:after="0" w:line="240" w:lineRule="auto"/>
              <w:ind/>
              <w:rPr>
                <w:rFonts w:ascii="Times New Roman" w:hAnsi="Times New Roman"/>
                <w:color w:val="111115"/>
                <w:sz w:val="20"/>
              </w:rPr>
            </w:pPr>
            <w:r>
              <w:rPr>
                <w:rFonts w:ascii="Times New Roman" w:hAnsi="Times New Roman"/>
                <w:color w:val="111115"/>
                <w:sz w:val="21"/>
              </w:rPr>
              <w:t>22.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3020000">
            <w:pPr>
              <w:spacing w:after="0" w:line="240" w:lineRule="auto"/>
              <w:ind/>
              <w:rPr>
                <w:rFonts w:ascii="Times New Roman" w:hAnsi="Times New Roman"/>
                <w:color w:val="111115"/>
                <w:sz w:val="20"/>
              </w:rPr>
            </w:pPr>
            <w:r>
              <w:rPr>
                <w:rFonts w:ascii="Times New Roman" w:hAnsi="Times New Roman"/>
                <w:color w:val="111115"/>
                <w:sz w:val="21"/>
              </w:rPr>
              <w:t>Проверочная работа № 1</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4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5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6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7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8020000">
            <w:pPr>
              <w:spacing w:after="0" w:line="240" w:lineRule="auto"/>
              <w:ind/>
              <w:rPr>
                <w:rFonts w:ascii="Times New Roman" w:hAnsi="Times New Roman"/>
                <w:color w:val="111115"/>
                <w:sz w:val="20"/>
              </w:rPr>
            </w:pPr>
            <w:r>
              <w:rPr>
                <w:rFonts w:ascii="Times New Roman" w:hAnsi="Times New Roman"/>
                <w:color w:val="111115"/>
                <w:sz w:val="21"/>
              </w:rPr>
              <w:t>Практическая работа;</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9020000">
            <w:pPr>
              <w:spacing w:after="0" w:line="240" w:lineRule="auto"/>
              <w:ind/>
              <w:rPr>
                <w:rFonts w:ascii="Times New Roman" w:hAnsi="Times New Roman"/>
                <w:color w:val="111115"/>
                <w:sz w:val="20"/>
              </w:rPr>
            </w:pPr>
            <w:r>
              <w:rPr>
                <w:rFonts w:ascii="Times New Roman" w:hAnsi="Times New Roman"/>
                <w:color w:val="111115"/>
                <w:sz w:val="21"/>
              </w:rPr>
              <w:t>23.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A020000">
            <w:pPr>
              <w:spacing w:after="0" w:line="240" w:lineRule="auto"/>
              <w:ind/>
              <w:rPr>
                <w:rFonts w:ascii="Times New Roman" w:hAnsi="Times New Roman"/>
                <w:color w:val="111115"/>
                <w:sz w:val="20"/>
              </w:rPr>
            </w:pPr>
            <w:r>
              <w:rPr>
                <w:rFonts w:ascii="Times New Roman" w:hAnsi="Times New Roman"/>
                <w:color w:val="111115"/>
                <w:sz w:val="21"/>
              </w:rPr>
              <w:t>Стилистические особенности произношения и ударения</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B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C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D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E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F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0020000">
            <w:pPr>
              <w:spacing w:after="0" w:line="240" w:lineRule="auto"/>
              <w:ind/>
              <w:rPr>
                <w:rFonts w:ascii="Times New Roman" w:hAnsi="Times New Roman"/>
                <w:color w:val="111115"/>
                <w:sz w:val="20"/>
              </w:rPr>
            </w:pPr>
            <w:r>
              <w:rPr>
                <w:rFonts w:ascii="Times New Roman" w:hAnsi="Times New Roman"/>
                <w:color w:val="111115"/>
                <w:sz w:val="21"/>
              </w:rPr>
              <w:t>24.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1020000">
            <w:pPr>
              <w:spacing w:after="0" w:line="240" w:lineRule="auto"/>
              <w:ind/>
              <w:rPr>
                <w:rFonts w:ascii="Times New Roman" w:hAnsi="Times New Roman"/>
                <w:color w:val="111115"/>
                <w:sz w:val="20"/>
              </w:rPr>
            </w:pPr>
            <w:r>
              <w:rPr>
                <w:rFonts w:ascii="Times New Roman" w:hAnsi="Times New Roman"/>
                <w:color w:val="111115"/>
                <w:sz w:val="21"/>
              </w:rPr>
              <w:t>Произносительные различия в русском языке, обусловленные темпом речи.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2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3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4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5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6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7020000">
            <w:pPr>
              <w:spacing w:after="0" w:line="240" w:lineRule="auto"/>
              <w:ind/>
              <w:rPr>
                <w:rFonts w:ascii="Times New Roman" w:hAnsi="Times New Roman"/>
                <w:color w:val="111115"/>
                <w:sz w:val="20"/>
              </w:rPr>
            </w:pPr>
            <w:r>
              <w:rPr>
                <w:rFonts w:ascii="Times New Roman" w:hAnsi="Times New Roman"/>
                <w:color w:val="111115"/>
                <w:sz w:val="21"/>
              </w:rPr>
              <w:t>25.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8020000">
            <w:pPr>
              <w:spacing w:after="0" w:line="240" w:lineRule="auto"/>
              <w:ind/>
              <w:rPr>
                <w:rFonts w:ascii="Times New Roman" w:hAnsi="Times New Roman"/>
                <w:color w:val="111115"/>
                <w:sz w:val="20"/>
              </w:rPr>
            </w:pPr>
            <w:r>
              <w:rPr>
                <w:rFonts w:ascii="Times New Roman" w:hAnsi="Times New Roman"/>
                <w:color w:val="111115"/>
                <w:sz w:val="21"/>
              </w:rPr>
              <w:t>Нормы произношения отдельных грамматических форм: имена существительные и имена прилагательные</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9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A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B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C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D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E020000">
            <w:pPr>
              <w:spacing w:after="0" w:line="240" w:lineRule="auto"/>
              <w:ind/>
              <w:rPr>
                <w:rFonts w:ascii="Times New Roman" w:hAnsi="Times New Roman"/>
                <w:color w:val="111115"/>
                <w:sz w:val="20"/>
              </w:rPr>
            </w:pPr>
            <w:r>
              <w:rPr>
                <w:rFonts w:ascii="Times New Roman" w:hAnsi="Times New Roman"/>
                <w:color w:val="111115"/>
                <w:sz w:val="21"/>
              </w:rPr>
              <w:t>26.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F020000">
            <w:pPr>
              <w:spacing w:after="0" w:line="240" w:lineRule="auto"/>
              <w:ind/>
              <w:rPr>
                <w:rFonts w:ascii="Times New Roman" w:hAnsi="Times New Roman"/>
                <w:color w:val="111115"/>
                <w:sz w:val="20"/>
              </w:rPr>
            </w:pPr>
            <w:r>
              <w:rPr>
                <w:rFonts w:ascii="Times New Roman" w:hAnsi="Times New Roman"/>
                <w:color w:val="111115"/>
                <w:sz w:val="21"/>
              </w:rPr>
              <w:t xml:space="preserve">Нормы произношения отдельных </w:t>
            </w:r>
            <w:r>
              <w:rPr>
                <w:rFonts w:ascii="Times New Roman" w:hAnsi="Times New Roman"/>
                <w:color w:val="111115"/>
                <w:sz w:val="21"/>
              </w:rPr>
              <w:t>грамматических форм: глаголы</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0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1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2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3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4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5020000">
            <w:pPr>
              <w:spacing w:after="0" w:line="240" w:lineRule="auto"/>
              <w:ind/>
              <w:rPr>
                <w:rFonts w:ascii="Times New Roman" w:hAnsi="Times New Roman"/>
                <w:color w:val="111115"/>
                <w:sz w:val="20"/>
              </w:rPr>
            </w:pPr>
            <w:r>
              <w:rPr>
                <w:rFonts w:ascii="Times New Roman" w:hAnsi="Times New Roman"/>
                <w:color w:val="111115"/>
                <w:sz w:val="21"/>
              </w:rPr>
              <w:t>27.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6020000">
            <w:pPr>
              <w:spacing w:after="0" w:line="240" w:lineRule="auto"/>
              <w:ind/>
              <w:rPr>
                <w:rFonts w:ascii="Times New Roman" w:hAnsi="Times New Roman"/>
                <w:color w:val="111115"/>
                <w:sz w:val="20"/>
              </w:rPr>
            </w:pPr>
            <w:r>
              <w:rPr>
                <w:rFonts w:ascii="Times New Roman" w:hAnsi="Times New Roman"/>
                <w:color w:val="111115"/>
                <w:sz w:val="21"/>
              </w:rPr>
              <w:t>Синонимы и точность речи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7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8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9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A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B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C020000">
            <w:pPr>
              <w:spacing w:after="0" w:line="240" w:lineRule="auto"/>
              <w:ind/>
              <w:rPr>
                <w:rFonts w:ascii="Times New Roman" w:hAnsi="Times New Roman"/>
                <w:color w:val="111115"/>
                <w:sz w:val="20"/>
              </w:rPr>
            </w:pPr>
            <w:r>
              <w:rPr>
                <w:rFonts w:ascii="Times New Roman" w:hAnsi="Times New Roman"/>
                <w:color w:val="111115"/>
                <w:sz w:val="21"/>
              </w:rPr>
              <w:t>28.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D020000">
            <w:pPr>
              <w:spacing w:after="0" w:line="240" w:lineRule="auto"/>
              <w:ind/>
              <w:rPr>
                <w:rFonts w:ascii="Times New Roman" w:hAnsi="Times New Roman"/>
                <w:color w:val="111115"/>
                <w:sz w:val="20"/>
              </w:rPr>
            </w:pPr>
            <w:r>
              <w:rPr>
                <w:rFonts w:ascii="Times New Roman" w:hAnsi="Times New Roman"/>
                <w:color w:val="111115"/>
                <w:sz w:val="21"/>
              </w:rPr>
              <w:t>Виды синонимов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E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F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0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1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2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3020000">
            <w:pPr>
              <w:spacing w:after="0" w:line="240" w:lineRule="auto"/>
              <w:ind/>
              <w:rPr>
                <w:rFonts w:ascii="Times New Roman" w:hAnsi="Times New Roman"/>
                <w:color w:val="111115"/>
                <w:sz w:val="20"/>
              </w:rPr>
            </w:pPr>
            <w:r>
              <w:rPr>
                <w:rFonts w:ascii="Times New Roman" w:hAnsi="Times New Roman"/>
                <w:color w:val="111115"/>
                <w:sz w:val="21"/>
              </w:rPr>
              <w:t>29.</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4020000">
            <w:pPr>
              <w:spacing w:after="0" w:line="240" w:lineRule="auto"/>
              <w:ind/>
              <w:rPr>
                <w:rFonts w:ascii="Times New Roman" w:hAnsi="Times New Roman"/>
                <w:color w:val="111115"/>
                <w:sz w:val="20"/>
              </w:rPr>
            </w:pPr>
            <w:r>
              <w:rPr>
                <w:rFonts w:ascii="Times New Roman" w:hAnsi="Times New Roman"/>
                <w:color w:val="111115"/>
                <w:sz w:val="21"/>
              </w:rPr>
              <w:t>Смысловые‚ стилистические особенности употребления синонимов.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5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6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7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8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9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A020000">
            <w:pPr>
              <w:spacing w:after="0" w:line="240" w:lineRule="auto"/>
              <w:ind/>
              <w:rPr>
                <w:rFonts w:ascii="Times New Roman" w:hAnsi="Times New Roman"/>
                <w:color w:val="111115"/>
                <w:sz w:val="20"/>
              </w:rPr>
            </w:pPr>
            <w:r>
              <w:rPr>
                <w:rFonts w:ascii="Times New Roman" w:hAnsi="Times New Roman"/>
                <w:color w:val="111115"/>
                <w:sz w:val="21"/>
              </w:rPr>
              <w:t>30.</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B020000">
            <w:pPr>
              <w:spacing w:after="0" w:line="240" w:lineRule="auto"/>
              <w:ind/>
              <w:rPr>
                <w:rFonts w:ascii="Times New Roman" w:hAnsi="Times New Roman"/>
                <w:color w:val="111115"/>
                <w:sz w:val="20"/>
              </w:rPr>
            </w:pPr>
            <w:r>
              <w:rPr>
                <w:rFonts w:ascii="Times New Roman" w:hAnsi="Times New Roman"/>
                <w:color w:val="111115"/>
                <w:sz w:val="21"/>
              </w:rPr>
              <w:t>Антонимы и точность речи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C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D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E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F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0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1020000">
            <w:pPr>
              <w:spacing w:after="0" w:line="240" w:lineRule="auto"/>
              <w:ind/>
              <w:rPr>
                <w:rFonts w:ascii="Times New Roman" w:hAnsi="Times New Roman"/>
                <w:color w:val="111115"/>
                <w:sz w:val="20"/>
              </w:rPr>
            </w:pPr>
            <w:r>
              <w:rPr>
                <w:rFonts w:ascii="Times New Roman" w:hAnsi="Times New Roman"/>
                <w:color w:val="111115"/>
                <w:sz w:val="21"/>
              </w:rPr>
              <w:t>31.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2020000">
            <w:pPr>
              <w:spacing w:after="0" w:line="240" w:lineRule="auto"/>
              <w:ind/>
              <w:rPr>
                <w:rFonts w:ascii="Times New Roman" w:hAnsi="Times New Roman"/>
                <w:color w:val="111115"/>
                <w:sz w:val="20"/>
              </w:rPr>
            </w:pPr>
            <w:r>
              <w:rPr>
                <w:rFonts w:ascii="Times New Roman" w:hAnsi="Times New Roman"/>
                <w:color w:val="111115"/>
                <w:sz w:val="21"/>
              </w:rPr>
              <w:t>Смысловые‚ стилистические особенности употребления антонимов.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3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4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5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6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7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8020000">
            <w:pPr>
              <w:spacing w:after="0" w:line="240" w:lineRule="auto"/>
              <w:ind/>
              <w:rPr>
                <w:rFonts w:ascii="Times New Roman" w:hAnsi="Times New Roman"/>
                <w:color w:val="111115"/>
                <w:sz w:val="20"/>
              </w:rPr>
            </w:pPr>
            <w:r>
              <w:rPr>
                <w:rFonts w:ascii="Times New Roman" w:hAnsi="Times New Roman"/>
                <w:color w:val="111115"/>
                <w:sz w:val="21"/>
              </w:rPr>
              <w:t>32.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9020000">
            <w:pPr>
              <w:spacing w:after="0" w:line="240" w:lineRule="auto"/>
              <w:ind/>
              <w:rPr>
                <w:rFonts w:ascii="Times New Roman" w:hAnsi="Times New Roman"/>
                <w:color w:val="111115"/>
                <w:sz w:val="20"/>
              </w:rPr>
            </w:pPr>
            <w:r>
              <w:rPr>
                <w:rFonts w:ascii="Times New Roman" w:hAnsi="Times New Roman"/>
                <w:color w:val="111115"/>
                <w:sz w:val="21"/>
              </w:rPr>
              <w:t>Лексические омонимы и точность речи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A02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B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C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D02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E02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F020000">
            <w:pPr>
              <w:spacing w:after="0" w:line="240" w:lineRule="auto"/>
              <w:ind/>
              <w:rPr>
                <w:rFonts w:ascii="Times New Roman" w:hAnsi="Times New Roman"/>
                <w:color w:val="111115"/>
                <w:sz w:val="20"/>
              </w:rPr>
            </w:pPr>
            <w:r>
              <w:rPr>
                <w:rFonts w:ascii="Times New Roman" w:hAnsi="Times New Roman"/>
                <w:color w:val="111115"/>
                <w:sz w:val="21"/>
              </w:rPr>
              <w:t>33.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0030000">
            <w:pPr>
              <w:spacing w:after="0" w:line="240" w:lineRule="auto"/>
              <w:ind/>
              <w:rPr>
                <w:rFonts w:ascii="Times New Roman" w:hAnsi="Times New Roman"/>
                <w:color w:val="111115"/>
                <w:sz w:val="20"/>
              </w:rPr>
            </w:pPr>
            <w:r>
              <w:rPr>
                <w:rFonts w:ascii="Times New Roman" w:hAnsi="Times New Roman"/>
                <w:color w:val="111115"/>
                <w:sz w:val="21"/>
              </w:rPr>
              <w:t>Смысловые‚ стилистические особенности употребления лексических омонимов.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1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3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5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6030000">
            <w:pPr>
              <w:spacing w:after="0" w:line="240" w:lineRule="auto"/>
              <w:ind/>
              <w:rPr>
                <w:rFonts w:ascii="Times New Roman" w:hAnsi="Times New Roman"/>
                <w:color w:val="111115"/>
                <w:sz w:val="20"/>
              </w:rPr>
            </w:pPr>
            <w:r>
              <w:rPr>
                <w:rFonts w:ascii="Times New Roman" w:hAnsi="Times New Roman"/>
                <w:color w:val="111115"/>
                <w:sz w:val="21"/>
              </w:rPr>
              <w:t>34.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7030000">
            <w:pPr>
              <w:spacing w:after="0" w:line="240" w:lineRule="auto"/>
              <w:ind/>
              <w:rPr>
                <w:rFonts w:ascii="Times New Roman" w:hAnsi="Times New Roman"/>
                <w:color w:val="111115"/>
                <w:sz w:val="20"/>
              </w:rPr>
            </w:pPr>
            <w:r>
              <w:rPr>
                <w:rFonts w:ascii="Times New Roman" w:hAnsi="Times New Roman"/>
                <w:color w:val="111115"/>
                <w:sz w:val="21"/>
              </w:rPr>
              <w:t>Особенности склонения имён собственных</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8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C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D030000">
            <w:pPr>
              <w:spacing w:after="0" w:line="240" w:lineRule="auto"/>
              <w:ind/>
              <w:rPr>
                <w:rFonts w:ascii="Times New Roman" w:hAnsi="Times New Roman"/>
                <w:color w:val="111115"/>
                <w:sz w:val="20"/>
              </w:rPr>
            </w:pPr>
            <w:r>
              <w:rPr>
                <w:rFonts w:ascii="Times New Roman" w:hAnsi="Times New Roman"/>
                <w:color w:val="111115"/>
                <w:sz w:val="21"/>
              </w:rPr>
              <w:t>35.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E030000">
            <w:pPr>
              <w:spacing w:after="0" w:line="240" w:lineRule="auto"/>
              <w:ind/>
              <w:rPr>
                <w:rFonts w:ascii="Times New Roman" w:hAnsi="Times New Roman"/>
                <w:color w:val="111115"/>
                <w:sz w:val="20"/>
              </w:rPr>
            </w:pPr>
            <w:r>
              <w:rPr>
                <w:rFonts w:ascii="Times New Roman" w:hAnsi="Times New Roman"/>
                <w:color w:val="111115"/>
                <w:sz w:val="21"/>
              </w:rPr>
              <w:t>Основные грамматические нормы современного русского литературного языка.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F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1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3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4030000">
            <w:pPr>
              <w:spacing w:after="0" w:line="240" w:lineRule="auto"/>
              <w:ind/>
              <w:rPr>
                <w:rFonts w:ascii="Times New Roman" w:hAnsi="Times New Roman"/>
                <w:color w:val="111115"/>
                <w:sz w:val="20"/>
              </w:rPr>
            </w:pPr>
            <w:r>
              <w:rPr>
                <w:rFonts w:ascii="Times New Roman" w:hAnsi="Times New Roman"/>
                <w:color w:val="111115"/>
                <w:sz w:val="21"/>
              </w:rPr>
              <w:t>36.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5030000">
            <w:pPr>
              <w:spacing w:after="0" w:line="240" w:lineRule="auto"/>
              <w:ind/>
              <w:rPr>
                <w:rFonts w:ascii="Times New Roman" w:hAnsi="Times New Roman"/>
                <w:color w:val="111115"/>
                <w:sz w:val="20"/>
              </w:rPr>
            </w:pPr>
            <w:r>
              <w:rPr>
                <w:rFonts w:ascii="Times New Roman" w:hAnsi="Times New Roman"/>
                <w:color w:val="111115"/>
                <w:sz w:val="21"/>
              </w:rPr>
              <w:t>Нормы употребления имён существительных</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6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8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A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B030000">
            <w:pPr>
              <w:spacing w:after="0" w:line="240" w:lineRule="auto"/>
              <w:ind/>
              <w:rPr>
                <w:rFonts w:ascii="Times New Roman" w:hAnsi="Times New Roman"/>
                <w:color w:val="111115"/>
                <w:sz w:val="20"/>
              </w:rPr>
            </w:pPr>
            <w:r>
              <w:rPr>
                <w:rFonts w:ascii="Times New Roman" w:hAnsi="Times New Roman"/>
                <w:color w:val="111115"/>
                <w:sz w:val="21"/>
              </w:rPr>
              <w:t>37.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C030000">
            <w:pPr>
              <w:spacing w:after="0" w:line="240" w:lineRule="auto"/>
              <w:ind/>
              <w:rPr>
                <w:rFonts w:ascii="Times New Roman" w:hAnsi="Times New Roman"/>
                <w:color w:val="111115"/>
                <w:sz w:val="20"/>
              </w:rPr>
            </w:pPr>
            <w:r>
              <w:rPr>
                <w:rFonts w:ascii="Times New Roman" w:hAnsi="Times New Roman"/>
                <w:color w:val="111115"/>
                <w:sz w:val="21"/>
              </w:rPr>
              <w:t>Нормативные и ненормативные формы имён существительных.</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D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1F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1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2030000">
            <w:pPr>
              <w:spacing w:after="0" w:line="240" w:lineRule="auto"/>
              <w:ind/>
              <w:rPr>
                <w:rFonts w:ascii="Times New Roman" w:hAnsi="Times New Roman"/>
                <w:color w:val="111115"/>
                <w:sz w:val="20"/>
              </w:rPr>
            </w:pPr>
            <w:r>
              <w:rPr>
                <w:rFonts w:ascii="Times New Roman" w:hAnsi="Times New Roman"/>
                <w:color w:val="111115"/>
                <w:sz w:val="21"/>
              </w:rPr>
              <w:t>38.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3030000">
            <w:pPr>
              <w:spacing w:after="0" w:line="240" w:lineRule="auto"/>
              <w:ind/>
              <w:rPr>
                <w:rFonts w:ascii="Times New Roman" w:hAnsi="Times New Roman"/>
                <w:color w:val="111115"/>
                <w:sz w:val="20"/>
              </w:rPr>
            </w:pPr>
            <w:r>
              <w:rPr>
                <w:rFonts w:ascii="Times New Roman" w:hAnsi="Times New Roman"/>
                <w:color w:val="111115"/>
                <w:sz w:val="21"/>
              </w:rPr>
              <w:t>Нормы употребления имён прилагательных, числительных, местоимений</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4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6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8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9030000">
            <w:pPr>
              <w:spacing w:after="0" w:line="240" w:lineRule="auto"/>
              <w:ind/>
              <w:rPr>
                <w:rFonts w:ascii="Times New Roman" w:hAnsi="Times New Roman"/>
                <w:color w:val="111115"/>
                <w:sz w:val="20"/>
              </w:rPr>
            </w:pPr>
            <w:r>
              <w:rPr>
                <w:rFonts w:ascii="Times New Roman" w:hAnsi="Times New Roman"/>
                <w:color w:val="111115"/>
                <w:sz w:val="21"/>
              </w:rPr>
              <w:t>39.</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A030000">
            <w:pPr>
              <w:spacing w:after="0" w:line="240" w:lineRule="auto"/>
              <w:ind/>
              <w:rPr>
                <w:rFonts w:ascii="Times New Roman" w:hAnsi="Times New Roman"/>
                <w:color w:val="111115"/>
                <w:sz w:val="20"/>
              </w:rPr>
            </w:pPr>
            <w:r>
              <w:rPr>
                <w:rFonts w:ascii="Times New Roman" w:hAnsi="Times New Roman"/>
                <w:color w:val="111115"/>
                <w:sz w:val="21"/>
              </w:rPr>
              <w:t>Отражение вариантов грамматической нормы в словарях и справочниках.</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B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D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2F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0030000">
            <w:pPr>
              <w:spacing w:after="0" w:line="240" w:lineRule="auto"/>
              <w:ind/>
              <w:rPr>
                <w:rFonts w:ascii="Times New Roman" w:hAnsi="Times New Roman"/>
                <w:color w:val="111115"/>
                <w:sz w:val="20"/>
              </w:rPr>
            </w:pPr>
            <w:r>
              <w:rPr>
                <w:rFonts w:ascii="Times New Roman" w:hAnsi="Times New Roman"/>
                <w:color w:val="111115"/>
                <w:sz w:val="21"/>
              </w:rPr>
              <w:t>40.</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1030000">
            <w:pPr>
              <w:spacing w:after="0" w:line="240" w:lineRule="auto"/>
              <w:ind/>
              <w:rPr>
                <w:rFonts w:ascii="Times New Roman" w:hAnsi="Times New Roman"/>
                <w:color w:val="111115"/>
                <w:sz w:val="20"/>
              </w:rPr>
            </w:pPr>
            <w:r>
              <w:rPr>
                <w:rFonts w:ascii="Times New Roman" w:hAnsi="Times New Roman"/>
                <w:color w:val="111115"/>
                <w:sz w:val="21"/>
              </w:rPr>
              <w:t>Речевой этикет</w:t>
            </w:r>
            <w:r>
              <w:rPr>
                <w:rFonts w:ascii="Times New Roman" w:hAnsi="Times New Roman"/>
                <w:color w:val="111115"/>
                <w:sz w:val="21"/>
              </w:rPr>
              <w:t xml:space="preserve"> </w:t>
            </w:r>
            <w:r>
              <w:rPr>
                <w:rFonts w:ascii="Times New Roman" w:hAnsi="Times New Roman"/>
                <w:color w:val="111115"/>
                <w:sz w:val="21"/>
              </w:rPr>
              <w:t>«Правила хорошей речи».</w:t>
            </w:r>
          </w:p>
          <w:p w14:paraId="3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3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6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7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8030000">
            <w:pPr>
              <w:spacing w:after="0" w:line="240" w:lineRule="auto"/>
              <w:ind/>
              <w:rPr>
                <w:rFonts w:ascii="Times New Roman" w:hAnsi="Times New Roman"/>
                <w:color w:val="111115"/>
                <w:sz w:val="20"/>
              </w:rPr>
            </w:pPr>
            <w:r>
              <w:rPr>
                <w:rFonts w:ascii="Times New Roman" w:hAnsi="Times New Roman"/>
                <w:color w:val="111115"/>
                <w:sz w:val="21"/>
              </w:rPr>
              <w:t>41.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9030000">
            <w:pPr>
              <w:spacing w:after="0" w:line="240" w:lineRule="auto"/>
              <w:ind/>
              <w:rPr>
                <w:rFonts w:ascii="Times New Roman" w:hAnsi="Times New Roman"/>
                <w:color w:val="111115"/>
                <w:sz w:val="20"/>
              </w:rPr>
            </w:pPr>
            <w:r>
              <w:rPr>
                <w:rFonts w:ascii="Times New Roman" w:hAnsi="Times New Roman"/>
                <w:color w:val="111115"/>
                <w:sz w:val="21"/>
              </w:rPr>
              <w:t>Обобщение по разделу «Культура речи» Представление проектных, исследовательских работ.</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A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D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E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3F030000">
            <w:pPr>
              <w:spacing w:after="0" w:line="240" w:lineRule="auto"/>
              <w:ind/>
              <w:rPr>
                <w:rFonts w:ascii="Times New Roman" w:hAnsi="Times New Roman"/>
                <w:color w:val="111115"/>
                <w:sz w:val="20"/>
              </w:rPr>
            </w:pPr>
            <w:r>
              <w:rPr>
                <w:rFonts w:ascii="Times New Roman" w:hAnsi="Times New Roman"/>
                <w:color w:val="111115"/>
                <w:sz w:val="21"/>
              </w:rPr>
              <w:t>42.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0030000">
            <w:pPr>
              <w:spacing w:after="0" w:line="240" w:lineRule="auto"/>
              <w:ind/>
              <w:rPr>
                <w:rFonts w:ascii="Times New Roman" w:hAnsi="Times New Roman"/>
                <w:color w:val="111115"/>
                <w:sz w:val="20"/>
              </w:rPr>
            </w:pPr>
            <w:r>
              <w:rPr>
                <w:rFonts w:ascii="Times New Roman" w:hAnsi="Times New Roman"/>
                <w:color w:val="111115"/>
                <w:sz w:val="21"/>
              </w:rPr>
              <w:t>Проверочная работа № 2</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1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2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3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5030000">
            <w:pPr>
              <w:spacing w:after="0" w:line="240" w:lineRule="auto"/>
              <w:ind/>
              <w:rPr>
                <w:rFonts w:ascii="Times New Roman" w:hAnsi="Times New Roman"/>
                <w:color w:val="111115"/>
                <w:sz w:val="20"/>
              </w:rPr>
            </w:pPr>
            <w:r>
              <w:rPr>
                <w:rFonts w:ascii="Times New Roman" w:hAnsi="Times New Roman"/>
                <w:color w:val="111115"/>
                <w:sz w:val="21"/>
              </w:rPr>
              <w:t>Письменный контроль;</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6030000">
            <w:pPr>
              <w:spacing w:after="0" w:line="240" w:lineRule="auto"/>
              <w:ind/>
              <w:rPr>
                <w:rFonts w:ascii="Times New Roman" w:hAnsi="Times New Roman"/>
                <w:color w:val="111115"/>
                <w:sz w:val="20"/>
              </w:rPr>
            </w:pPr>
            <w:r>
              <w:rPr>
                <w:rFonts w:ascii="Times New Roman" w:hAnsi="Times New Roman"/>
                <w:color w:val="111115"/>
                <w:sz w:val="21"/>
              </w:rPr>
              <w:t>43.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7030000">
            <w:pPr>
              <w:spacing w:after="0" w:line="240" w:lineRule="auto"/>
              <w:ind/>
              <w:rPr>
                <w:rFonts w:ascii="Times New Roman" w:hAnsi="Times New Roman"/>
                <w:color w:val="111115"/>
                <w:sz w:val="20"/>
              </w:rPr>
            </w:pPr>
            <w:r>
              <w:rPr>
                <w:rFonts w:ascii="Times New Roman" w:hAnsi="Times New Roman"/>
                <w:color w:val="111115"/>
                <w:sz w:val="21"/>
              </w:rPr>
              <w:t>Эффективные приёмы чтения</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8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C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D030000">
            <w:pPr>
              <w:spacing w:after="0" w:line="240" w:lineRule="auto"/>
              <w:ind/>
              <w:rPr>
                <w:rFonts w:ascii="Times New Roman" w:hAnsi="Times New Roman"/>
                <w:color w:val="111115"/>
                <w:sz w:val="20"/>
              </w:rPr>
            </w:pPr>
            <w:r>
              <w:rPr>
                <w:rFonts w:ascii="Times New Roman" w:hAnsi="Times New Roman"/>
                <w:color w:val="111115"/>
                <w:sz w:val="21"/>
              </w:rPr>
              <w:t>44.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E030000">
            <w:pPr>
              <w:spacing w:after="0" w:line="240" w:lineRule="auto"/>
              <w:ind/>
              <w:rPr>
                <w:rFonts w:ascii="Times New Roman" w:hAnsi="Times New Roman"/>
                <w:color w:val="111115"/>
                <w:sz w:val="20"/>
              </w:rPr>
            </w:pPr>
            <w:r>
              <w:rPr>
                <w:rFonts w:ascii="Times New Roman" w:hAnsi="Times New Roman"/>
                <w:color w:val="111115"/>
                <w:sz w:val="21"/>
              </w:rPr>
              <w:t>Понятие о читательской культуре. Интерпретация текста. Соотношение цели чтения и его вида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4F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1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3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4030000">
            <w:pPr>
              <w:spacing w:after="0" w:line="240" w:lineRule="auto"/>
              <w:ind/>
              <w:rPr>
                <w:rFonts w:ascii="Times New Roman" w:hAnsi="Times New Roman"/>
                <w:color w:val="111115"/>
                <w:sz w:val="20"/>
              </w:rPr>
            </w:pPr>
            <w:r>
              <w:rPr>
                <w:rFonts w:ascii="Times New Roman" w:hAnsi="Times New Roman"/>
                <w:color w:val="111115"/>
                <w:sz w:val="21"/>
              </w:rPr>
              <w:t>45.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5030000">
            <w:pPr>
              <w:spacing w:after="0" w:line="240" w:lineRule="auto"/>
              <w:ind/>
              <w:rPr>
                <w:rFonts w:ascii="Times New Roman" w:hAnsi="Times New Roman"/>
                <w:color w:val="111115"/>
                <w:sz w:val="20"/>
              </w:rPr>
            </w:pPr>
            <w:r>
              <w:rPr>
                <w:rFonts w:ascii="Times New Roman" w:hAnsi="Times New Roman"/>
                <w:color w:val="111115"/>
                <w:sz w:val="21"/>
              </w:rPr>
              <w:t>Этапы работы с текстом</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6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8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A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B030000">
            <w:pPr>
              <w:spacing w:after="0" w:line="240" w:lineRule="auto"/>
              <w:ind/>
              <w:rPr>
                <w:rFonts w:ascii="Times New Roman" w:hAnsi="Times New Roman"/>
                <w:color w:val="111115"/>
                <w:sz w:val="20"/>
              </w:rPr>
            </w:pPr>
            <w:r>
              <w:rPr>
                <w:rFonts w:ascii="Times New Roman" w:hAnsi="Times New Roman"/>
                <w:color w:val="111115"/>
                <w:sz w:val="21"/>
              </w:rPr>
              <w:t>46.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C030000">
            <w:pPr>
              <w:spacing w:after="0" w:line="240" w:lineRule="auto"/>
              <w:ind/>
              <w:rPr>
                <w:rFonts w:ascii="Times New Roman" w:hAnsi="Times New Roman"/>
                <w:color w:val="111115"/>
                <w:sz w:val="20"/>
              </w:rPr>
            </w:pPr>
            <w:r>
              <w:rPr>
                <w:rFonts w:ascii="Times New Roman" w:hAnsi="Times New Roman"/>
                <w:color w:val="111115"/>
                <w:sz w:val="21"/>
              </w:rPr>
              <w:t>Эффективные приёмы просмотрового, ознакомительного, изучающего чтения.</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D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5F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1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2030000">
            <w:pPr>
              <w:spacing w:after="0" w:line="240" w:lineRule="auto"/>
              <w:ind/>
              <w:rPr>
                <w:rFonts w:ascii="Times New Roman" w:hAnsi="Times New Roman"/>
                <w:color w:val="111115"/>
                <w:sz w:val="20"/>
              </w:rPr>
            </w:pPr>
            <w:r>
              <w:rPr>
                <w:rFonts w:ascii="Times New Roman" w:hAnsi="Times New Roman"/>
                <w:color w:val="111115"/>
                <w:sz w:val="21"/>
              </w:rPr>
              <w:t>47.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3030000">
            <w:pPr>
              <w:spacing w:after="0" w:line="240" w:lineRule="auto"/>
              <w:ind/>
              <w:rPr>
                <w:rFonts w:ascii="Times New Roman" w:hAnsi="Times New Roman"/>
                <w:color w:val="111115"/>
                <w:sz w:val="20"/>
              </w:rPr>
            </w:pPr>
            <w:r>
              <w:rPr>
                <w:rFonts w:ascii="Times New Roman" w:hAnsi="Times New Roman"/>
                <w:color w:val="111115"/>
                <w:sz w:val="21"/>
              </w:rPr>
              <w:t>Понятие о диалоге с текстом</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4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6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8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9030000">
            <w:pPr>
              <w:spacing w:after="0" w:line="240" w:lineRule="auto"/>
              <w:ind/>
              <w:rPr>
                <w:rFonts w:ascii="Times New Roman" w:hAnsi="Times New Roman"/>
                <w:color w:val="111115"/>
                <w:sz w:val="20"/>
              </w:rPr>
            </w:pPr>
            <w:r>
              <w:rPr>
                <w:rFonts w:ascii="Times New Roman" w:hAnsi="Times New Roman"/>
                <w:color w:val="111115"/>
                <w:sz w:val="21"/>
              </w:rPr>
              <w:t>48.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A030000">
            <w:pPr>
              <w:spacing w:after="0" w:line="240" w:lineRule="auto"/>
              <w:ind/>
              <w:rPr>
                <w:rFonts w:ascii="Times New Roman" w:hAnsi="Times New Roman"/>
                <w:color w:val="111115"/>
                <w:sz w:val="20"/>
              </w:rPr>
            </w:pPr>
            <w:r>
              <w:rPr>
                <w:rFonts w:ascii="Times New Roman" w:hAnsi="Times New Roman"/>
                <w:color w:val="111115"/>
                <w:sz w:val="21"/>
              </w:rPr>
              <w:t>Тематическое единство текста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B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D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6F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0030000">
            <w:pPr>
              <w:spacing w:after="0" w:line="240" w:lineRule="auto"/>
              <w:ind/>
              <w:rPr>
                <w:rFonts w:ascii="Times New Roman" w:hAnsi="Times New Roman"/>
                <w:color w:val="111115"/>
                <w:sz w:val="20"/>
              </w:rPr>
            </w:pPr>
            <w:r>
              <w:rPr>
                <w:rFonts w:ascii="Times New Roman" w:hAnsi="Times New Roman"/>
                <w:color w:val="111115"/>
                <w:sz w:val="21"/>
              </w:rPr>
              <w:t>49.</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1030000">
            <w:pPr>
              <w:spacing w:after="0" w:line="240" w:lineRule="auto"/>
              <w:ind/>
              <w:rPr>
                <w:rFonts w:ascii="Times New Roman" w:hAnsi="Times New Roman"/>
                <w:color w:val="111115"/>
                <w:sz w:val="20"/>
              </w:rPr>
            </w:pPr>
            <w:r>
              <w:rPr>
                <w:rFonts w:ascii="Times New Roman" w:hAnsi="Times New Roman"/>
                <w:color w:val="111115"/>
                <w:sz w:val="21"/>
              </w:rPr>
              <w:t>Принципы составления плана текста. План сочинения</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2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3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6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7030000">
            <w:pPr>
              <w:spacing w:after="0" w:line="240" w:lineRule="auto"/>
              <w:ind/>
              <w:rPr>
                <w:rFonts w:ascii="Times New Roman" w:hAnsi="Times New Roman"/>
                <w:color w:val="111115"/>
                <w:sz w:val="20"/>
              </w:rPr>
            </w:pPr>
            <w:r>
              <w:rPr>
                <w:rFonts w:ascii="Times New Roman" w:hAnsi="Times New Roman"/>
                <w:color w:val="111115"/>
                <w:sz w:val="21"/>
              </w:rPr>
              <w:t>50.</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8030000">
            <w:pPr>
              <w:spacing w:after="0" w:line="240" w:lineRule="auto"/>
              <w:ind/>
              <w:rPr>
                <w:rFonts w:ascii="Times New Roman" w:hAnsi="Times New Roman"/>
                <w:color w:val="111115"/>
                <w:sz w:val="20"/>
              </w:rPr>
            </w:pPr>
            <w:r>
              <w:rPr>
                <w:rFonts w:ascii="Times New Roman" w:hAnsi="Times New Roman"/>
                <w:color w:val="111115"/>
                <w:sz w:val="21"/>
              </w:rPr>
              <w:t xml:space="preserve">Тематическое единство, тема и </w:t>
            </w:r>
            <w:r>
              <w:rPr>
                <w:rFonts w:ascii="Times New Roman" w:hAnsi="Times New Roman"/>
                <w:color w:val="111115"/>
                <w:sz w:val="21"/>
              </w:rPr>
              <w:t>микротема</w:t>
            </w:r>
            <w:r>
              <w:rPr>
                <w:rFonts w:ascii="Times New Roman" w:hAnsi="Times New Roman"/>
                <w:color w:val="111115"/>
                <w:sz w:val="21"/>
              </w:rPr>
              <w:t xml:space="preserve"> текста.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9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D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E030000">
            <w:pPr>
              <w:spacing w:after="0" w:line="240" w:lineRule="auto"/>
              <w:ind/>
              <w:rPr>
                <w:rFonts w:ascii="Times New Roman" w:hAnsi="Times New Roman"/>
                <w:color w:val="111115"/>
                <w:sz w:val="20"/>
              </w:rPr>
            </w:pPr>
            <w:r>
              <w:rPr>
                <w:rFonts w:ascii="Times New Roman" w:hAnsi="Times New Roman"/>
                <w:color w:val="111115"/>
                <w:sz w:val="21"/>
              </w:rPr>
              <w:t>51.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7F030000">
            <w:pPr>
              <w:spacing w:after="0" w:line="240" w:lineRule="auto"/>
              <w:ind/>
              <w:rPr>
                <w:rFonts w:ascii="Times New Roman" w:hAnsi="Times New Roman"/>
                <w:color w:val="111115"/>
                <w:sz w:val="20"/>
              </w:rPr>
            </w:pPr>
            <w:r>
              <w:rPr>
                <w:rFonts w:ascii="Times New Roman" w:hAnsi="Times New Roman"/>
                <w:color w:val="111115"/>
                <w:sz w:val="21"/>
              </w:rPr>
              <w:t>Тексты описательного типа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0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1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3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4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5030000">
            <w:pPr>
              <w:spacing w:after="0" w:line="240" w:lineRule="auto"/>
              <w:ind/>
              <w:rPr>
                <w:rFonts w:ascii="Times New Roman" w:hAnsi="Times New Roman"/>
                <w:color w:val="111115"/>
                <w:sz w:val="20"/>
              </w:rPr>
            </w:pPr>
            <w:r>
              <w:rPr>
                <w:rFonts w:ascii="Times New Roman" w:hAnsi="Times New Roman"/>
                <w:color w:val="111115"/>
                <w:sz w:val="21"/>
              </w:rPr>
              <w:t>52.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6030000">
            <w:pPr>
              <w:spacing w:after="0" w:line="240" w:lineRule="auto"/>
              <w:ind/>
              <w:rPr>
                <w:rFonts w:ascii="Times New Roman" w:hAnsi="Times New Roman"/>
                <w:color w:val="111115"/>
                <w:sz w:val="20"/>
              </w:rPr>
            </w:pPr>
            <w:r>
              <w:rPr>
                <w:rFonts w:ascii="Times New Roman" w:hAnsi="Times New Roman"/>
                <w:color w:val="111115"/>
                <w:sz w:val="21"/>
              </w:rPr>
              <w:t>Тексты описательного типа: определение понятия, пояснение, собственно описание</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7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8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B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C030000">
            <w:pPr>
              <w:spacing w:after="0" w:line="240" w:lineRule="auto"/>
              <w:ind/>
              <w:rPr>
                <w:rFonts w:ascii="Times New Roman" w:hAnsi="Times New Roman"/>
                <w:color w:val="111115"/>
                <w:sz w:val="20"/>
              </w:rPr>
            </w:pPr>
            <w:r>
              <w:rPr>
                <w:rFonts w:ascii="Times New Roman" w:hAnsi="Times New Roman"/>
                <w:color w:val="111115"/>
                <w:sz w:val="21"/>
              </w:rPr>
              <w:t>53.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D030000">
            <w:pPr>
              <w:spacing w:after="0" w:line="240" w:lineRule="auto"/>
              <w:ind/>
              <w:rPr>
                <w:rFonts w:ascii="Times New Roman" w:hAnsi="Times New Roman"/>
                <w:color w:val="111115"/>
                <w:sz w:val="20"/>
              </w:rPr>
            </w:pPr>
            <w:r>
              <w:rPr>
                <w:rFonts w:ascii="Times New Roman" w:hAnsi="Times New Roman"/>
                <w:color w:val="111115"/>
                <w:sz w:val="21"/>
              </w:rPr>
              <w:t>Разговорная речь. Рассказ о событии.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E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8F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1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2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3030000">
            <w:pPr>
              <w:spacing w:after="0" w:line="240" w:lineRule="auto"/>
              <w:ind/>
              <w:rPr>
                <w:rFonts w:ascii="Times New Roman" w:hAnsi="Times New Roman"/>
                <w:color w:val="111115"/>
                <w:sz w:val="20"/>
              </w:rPr>
            </w:pPr>
            <w:r>
              <w:rPr>
                <w:rFonts w:ascii="Times New Roman" w:hAnsi="Times New Roman"/>
                <w:color w:val="111115"/>
                <w:sz w:val="21"/>
              </w:rPr>
              <w:t>54.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4030000">
            <w:pPr>
              <w:spacing w:after="0" w:line="240" w:lineRule="auto"/>
              <w:ind/>
              <w:rPr>
                <w:rFonts w:ascii="Times New Roman" w:hAnsi="Times New Roman"/>
                <w:color w:val="111115"/>
                <w:sz w:val="20"/>
              </w:rPr>
            </w:pPr>
            <w:r>
              <w:rPr>
                <w:rFonts w:ascii="Times New Roman" w:hAnsi="Times New Roman"/>
                <w:color w:val="111115"/>
                <w:sz w:val="21"/>
              </w:rPr>
              <w:t>Художественное повествование. Характер рассказчика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5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6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8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9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A030000">
            <w:pPr>
              <w:spacing w:after="0" w:line="240" w:lineRule="auto"/>
              <w:ind/>
              <w:rPr>
                <w:rFonts w:ascii="Times New Roman" w:hAnsi="Times New Roman"/>
                <w:color w:val="111115"/>
                <w:sz w:val="20"/>
              </w:rPr>
            </w:pPr>
            <w:r>
              <w:rPr>
                <w:rFonts w:ascii="Times New Roman" w:hAnsi="Times New Roman"/>
                <w:color w:val="111115"/>
                <w:sz w:val="21"/>
              </w:rPr>
              <w:t>55.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B030000">
            <w:pPr>
              <w:spacing w:after="0" w:line="240" w:lineRule="auto"/>
              <w:ind/>
              <w:rPr>
                <w:rFonts w:ascii="Times New Roman" w:hAnsi="Times New Roman"/>
                <w:color w:val="111115"/>
                <w:sz w:val="20"/>
              </w:rPr>
            </w:pPr>
            <w:r>
              <w:rPr>
                <w:rFonts w:ascii="Times New Roman" w:hAnsi="Times New Roman"/>
                <w:color w:val="111115"/>
                <w:sz w:val="21"/>
              </w:rPr>
              <w:t>Особенности жанра «</w:t>
            </w:r>
            <w:r>
              <w:rPr>
                <w:rFonts w:ascii="Times New Roman" w:hAnsi="Times New Roman"/>
                <w:color w:val="111115"/>
                <w:sz w:val="21"/>
              </w:rPr>
              <w:t>бывальщины</w:t>
            </w:r>
            <w:r>
              <w:rPr>
                <w:rFonts w:ascii="Times New Roman" w:hAnsi="Times New Roman"/>
                <w:color w:val="111115"/>
                <w:sz w:val="21"/>
              </w:rPr>
              <w:t xml:space="preserve">». </w:t>
            </w:r>
            <w:r>
              <w:rPr>
                <w:rFonts w:ascii="Times New Roman" w:hAnsi="Times New Roman"/>
                <w:color w:val="111115"/>
                <w:sz w:val="21"/>
              </w:rPr>
              <w:t>Былички</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C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D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9F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0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1030000">
            <w:pPr>
              <w:spacing w:after="0" w:line="240" w:lineRule="auto"/>
              <w:ind/>
              <w:rPr>
                <w:rFonts w:ascii="Times New Roman" w:hAnsi="Times New Roman"/>
                <w:color w:val="111115"/>
                <w:sz w:val="20"/>
              </w:rPr>
            </w:pPr>
            <w:r>
              <w:rPr>
                <w:rFonts w:ascii="Times New Roman" w:hAnsi="Times New Roman"/>
                <w:color w:val="111115"/>
                <w:sz w:val="21"/>
              </w:rPr>
              <w:t>56.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2030000">
            <w:pPr>
              <w:spacing w:after="0" w:line="240" w:lineRule="auto"/>
              <w:ind/>
              <w:rPr>
                <w:rFonts w:ascii="Times New Roman" w:hAnsi="Times New Roman"/>
                <w:color w:val="111115"/>
                <w:sz w:val="20"/>
              </w:rPr>
            </w:pPr>
            <w:r>
              <w:rPr>
                <w:rFonts w:ascii="Times New Roman" w:hAnsi="Times New Roman"/>
                <w:color w:val="111115"/>
                <w:sz w:val="21"/>
              </w:rPr>
              <w:t>Научный стиль. Словарная статья</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3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6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7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8030000">
            <w:pPr>
              <w:spacing w:after="0" w:line="240" w:lineRule="auto"/>
              <w:ind/>
              <w:rPr>
                <w:rFonts w:ascii="Times New Roman" w:hAnsi="Times New Roman"/>
                <w:color w:val="111115"/>
                <w:sz w:val="20"/>
              </w:rPr>
            </w:pPr>
            <w:r>
              <w:rPr>
                <w:rFonts w:ascii="Times New Roman" w:hAnsi="Times New Roman"/>
                <w:color w:val="111115"/>
                <w:sz w:val="21"/>
              </w:rPr>
              <w:t>57.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9030000">
            <w:pPr>
              <w:spacing w:after="0" w:line="240" w:lineRule="auto"/>
              <w:ind/>
              <w:rPr>
                <w:rFonts w:ascii="Times New Roman" w:hAnsi="Times New Roman"/>
                <w:color w:val="111115"/>
                <w:sz w:val="20"/>
              </w:rPr>
            </w:pPr>
            <w:r>
              <w:rPr>
                <w:rFonts w:ascii="Times New Roman" w:hAnsi="Times New Roman"/>
                <w:color w:val="111115"/>
                <w:sz w:val="21"/>
              </w:rPr>
              <w:t>Учебно-научный стиль</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A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D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E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AF030000">
            <w:pPr>
              <w:spacing w:after="0" w:line="240" w:lineRule="auto"/>
              <w:ind/>
              <w:rPr>
                <w:rFonts w:ascii="Times New Roman" w:hAnsi="Times New Roman"/>
                <w:color w:val="111115"/>
                <w:sz w:val="20"/>
              </w:rPr>
            </w:pPr>
            <w:r>
              <w:rPr>
                <w:rFonts w:ascii="Times New Roman" w:hAnsi="Times New Roman"/>
                <w:color w:val="111115"/>
                <w:sz w:val="21"/>
              </w:rPr>
              <w:t>58.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0030000">
            <w:pPr>
              <w:spacing w:after="0" w:line="240" w:lineRule="auto"/>
              <w:ind/>
              <w:rPr>
                <w:rFonts w:ascii="Times New Roman" w:hAnsi="Times New Roman"/>
                <w:color w:val="111115"/>
                <w:sz w:val="20"/>
              </w:rPr>
            </w:pPr>
            <w:r>
              <w:rPr>
                <w:rFonts w:ascii="Times New Roman" w:hAnsi="Times New Roman"/>
                <w:color w:val="111115"/>
                <w:sz w:val="21"/>
              </w:rPr>
              <w:t xml:space="preserve">Словарные статьи </w:t>
            </w:r>
            <w:r>
              <w:rPr>
                <w:rFonts w:ascii="Times New Roman" w:hAnsi="Times New Roman"/>
                <w:color w:val="111115"/>
                <w:sz w:val="21"/>
              </w:rPr>
              <w:t>энциклопедического</w:t>
            </w:r>
            <w:r>
              <w:rPr>
                <w:rFonts w:ascii="Times New Roman" w:hAnsi="Times New Roman"/>
                <w:color w:val="111115"/>
                <w:sz w:val="21"/>
              </w:rPr>
              <w:t xml:space="preserve"> и лингвистических словарей.</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1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3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5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6030000">
            <w:pPr>
              <w:spacing w:after="0" w:line="240" w:lineRule="auto"/>
              <w:ind/>
              <w:rPr>
                <w:rFonts w:ascii="Times New Roman" w:hAnsi="Times New Roman"/>
                <w:color w:val="111115"/>
                <w:sz w:val="20"/>
              </w:rPr>
            </w:pPr>
            <w:r>
              <w:rPr>
                <w:rFonts w:ascii="Times New Roman" w:hAnsi="Times New Roman"/>
                <w:color w:val="111115"/>
                <w:sz w:val="21"/>
              </w:rPr>
              <w:t>59.</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7030000">
            <w:pPr>
              <w:spacing w:after="0" w:line="240" w:lineRule="auto"/>
              <w:ind/>
              <w:rPr>
                <w:rFonts w:ascii="Times New Roman" w:hAnsi="Times New Roman"/>
                <w:color w:val="111115"/>
                <w:sz w:val="20"/>
              </w:rPr>
            </w:pPr>
            <w:r>
              <w:rPr>
                <w:rFonts w:ascii="Times New Roman" w:hAnsi="Times New Roman"/>
                <w:color w:val="111115"/>
                <w:sz w:val="21"/>
              </w:rPr>
              <w:t>Научное сообщение. Устный ответ</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8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C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D030000">
            <w:pPr>
              <w:spacing w:after="0" w:line="240" w:lineRule="auto"/>
              <w:ind/>
              <w:rPr>
                <w:rFonts w:ascii="Times New Roman" w:hAnsi="Times New Roman"/>
                <w:color w:val="111115"/>
                <w:sz w:val="20"/>
              </w:rPr>
            </w:pPr>
            <w:r>
              <w:rPr>
                <w:rFonts w:ascii="Times New Roman" w:hAnsi="Times New Roman"/>
                <w:color w:val="111115"/>
                <w:sz w:val="21"/>
              </w:rPr>
              <w:t>60.</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E030000">
            <w:pPr>
              <w:spacing w:after="0" w:line="240" w:lineRule="auto"/>
              <w:ind/>
              <w:rPr>
                <w:rFonts w:ascii="Times New Roman" w:hAnsi="Times New Roman"/>
                <w:color w:val="111115"/>
                <w:sz w:val="20"/>
              </w:rPr>
            </w:pPr>
            <w:r>
              <w:rPr>
                <w:rFonts w:ascii="Times New Roman" w:hAnsi="Times New Roman"/>
                <w:color w:val="111115"/>
                <w:sz w:val="21"/>
              </w:rPr>
              <w:t>Функционально-смысловые типы речи в научном стиле.</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BF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1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3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4030000">
            <w:pPr>
              <w:spacing w:after="0" w:line="240" w:lineRule="auto"/>
              <w:ind/>
              <w:rPr>
                <w:rFonts w:ascii="Times New Roman" w:hAnsi="Times New Roman"/>
                <w:color w:val="111115"/>
                <w:sz w:val="20"/>
              </w:rPr>
            </w:pPr>
            <w:r>
              <w:rPr>
                <w:rFonts w:ascii="Times New Roman" w:hAnsi="Times New Roman"/>
                <w:color w:val="111115"/>
                <w:sz w:val="21"/>
              </w:rPr>
              <w:t>61.</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5030000">
            <w:pPr>
              <w:spacing w:after="0" w:line="240" w:lineRule="auto"/>
              <w:ind/>
              <w:rPr>
                <w:rFonts w:ascii="Times New Roman" w:hAnsi="Times New Roman"/>
                <w:color w:val="111115"/>
                <w:sz w:val="20"/>
              </w:rPr>
            </w:pPr>
            <w:r>
              <w:rPr>
                <w:rFonts w:ascii="Times New Roman" w:hAnsi="Times New Roman"/>
                <w:color w:val="111115"/>
                <w:sz w:val="21"/>
              </w:rPr>
              <w:t>Содержание и структура научного сообщения</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6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8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A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B030000">
            <w:pPr>
              <w:spacing w:after="0" w:line="240" w:lineRule="auto"/>
              <w:ind/>
              <w:rPr>
                <w:rFonts w:ascii="Times New Roman" w:hAnsi="Times New Roman"/>
                <w:color w:val="111115"/>
                <w:sz w:val="20"/>
              </w:rPr>
            </w:pPr>
            <w:r>
              <w:rPr>
                <w:rFonts w:ascii="Times New Roman" w:hAnsi="Times New Roman"/>
                <w:color w:val="111115"/>
                <w:sz w:val="21"/>
              </w:rPr>
              <w:t>62.</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C030000">
            <w:pPr>
              <w:spacing w:after="0" w:line="240" w:lineRule="auto"/>
              <w:ind/>
              <w:rPr>
                <w:rFonts w:ascii="Times New Roman" w:hAnsi="Times New Roman"/>
                <w:color w:val="111115"/>
                <w:sz w:val="20"/>
              </w:rPr>
            </w:pPr>
            <w:r>
              <w:rPr>
                <w:rFonts w:ascii="Times New Roman" w:hAnsi="Times New Roman"/>
                <w:color w:val="111115"/>
                <w:sz w:val="21"/>
              </w:rPr>
              <w:t>Виды ответов</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D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CF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0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1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2030000">
            <w:pPr>
              <w:spacing w:after="0" w:line="240" w:lineRule="auto"/>
              <w:ind/>
              <w:rPr>
                <w:rFonts w:ascii="Times New Roman" w:hAnsi="Times New Roman"/>
                <w:color w:val="111115"/>
                <w:sz w:val="20"/>
              </w:rPr>
            </w:pPr>
            <w:r>
              <w:rPr>
                <w:rFonts w:ascii="Times New Roman" w:hAnsi="Times New Roman"/>
                <w:color w:val="111115"/>
                <w:sz w:val="21"/>
              </w:rPr>
              <w:t>63.</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3030000">
            <w:pPr>
              <w:spacing w:after="0" w:line="240" w:lineRule="auto"/>
              <w:ind/>
              <w:rPr>
                <w:rFonts w:ascii="Times New Roman" w:hAnsi="Times New Roman"/>
                <w:color w:val="111115"/>
                <w:sz w:val="20"/>
              </w:rPr>
            </w:pPr>
            <w:r>
              <w:rPr>
                <w:rFonts w:ascii="Times New Roman" w:hAnsi="Times New Roman"/>
                <w:color w:val="111115"/>
                <w:sz w:val="21"/>
              </w:rPr>
              <w:t>Диалог с  текстом.</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4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6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7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8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9030000">
            <w:pPr>
              <w:spacing w:after="0" w:line="240" w:lineRule="auto"/>
              <w:ind/>
              <w:rPr>
                <w:rFonts w:ascii="Times New Roman" w:hAnsi="Times New Roman"/>
                <w:color w:val="111115"/>
                <w:sz w:val="20"/>
              </w:rPr>
            </w:pPr>
            <w:r>
              <w:rPr>
                <w:rFonts w:ascii="Times New Roman" w:hAnsi="Times New Roman"/>
                <w:color w:val="111115"/>
                <w:sz w:val="21"/>
              </w:rPr>
              <w:t>64.</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A030000">
            <w:pPr>
              <w:spacing w:after="0" w:line="240" w:lineRule="auto"/>
              <w:ind/>
              <w:rPr>
                <w:rFonts w:ascii="Times New Roman" w:hAnsi="Times New Roman"/>
                <w:color w:val="111115"/>
                <w:sz w:val="20"/>
              </w:rPr>
            </w:pPr>
            <w:r>
              <w:rPr>
                <w:rFonts w:ascii="Times New Roman" w:hAnsi="Times New Roman"/>
                <w:color w:val="111115"/>
                <w:sz w:val="21"/>
              </w:rPr>
              <w:t>Обобщение по разделу «Речь. Текст»</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B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D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E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DF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0030000">
            <w:pPr>
              <w:spacing w:after="0" w:line="240" w:lineRule="auto"/>
              <w:ind/>
              <w:rPr>
                <w:rFonts w:ascii="Times New Roman" w:hAnsi="Times New Roman"/>
                <w:color w:val="111115"/>
                <w:sz w:val="20"/>
              </w:rPr>
            </w:pPr>
            <w:r>
              <w:rPr>
                <w:rFonts w:ascii="Times New Roman" w:hAnsi="Times New Roman"/>
                <w:color w:val="111115"/>
                <w:sz w:val="21"/>
              </w:rPr>
              <w:t>65.</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1030000">
            <w:pPr>
              <w:spacing w:after="0" w:line="240" w:lineRule="auto"/>
              <w:ind/>
              <w:rPr>
                <w:rFonts w:ascii="Times New Roman" w:hAnsi="Times New Roman"/>
                <w:color w:val="111115"/>
                <w:sz w:val="20"/>
              </w:rPr>
            </w:pPr>
            <w:r>
              <w:rPr>
                <w:rFonts w:ascii="Times New Roman" w:hAnsi="Times New Roman"/>
                <w:color w:val="111115"/>
                <w:sz w:val="21"/>
              </w:rPr>
              <w:t>Итоговая контрольная работа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2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3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4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5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6030000">
            <w:pPr>
              <w:spacing w:after="0" w:line="240" w:lineRule="auto"/>
              <w:ind/>
              <w:rPr>
                <w:rFonts w:ascii="Times New Roman" w:hAnsi="Times New Roman"/>
                <w:color w:val="111115"/>
                <w:sz w:val="20"/>
              </w:rPr>
            </w:pPr>
            <w:r>
              <w:rPr>
                <w:rFonts w:ascii="Times New Roman" w:hAnsi="Times New Roman"/>
                <w:color w:val="111115"/>
                <w:sz w:val="21"/>
              </w:rPr>
              <w:t>Контрольная работа;</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7030000">
            <w:pPr>
              <w:spacing w:after="0" w:line="240" w:lineRule="auto"/>
              <w:ind/>
              <w:rPr>
                <w:rFonts w:ascii="Times New Roman" w:hAnsi="Times New Roman"/>
                <w:color w:val="111115"/>
                <w:sz w:val="20"/>
              </w:rPr>
            </w:pPr>
            <w:r>
              <w:rPr>
                <w:rFonts w:ascii="Times New Roman" w:hAnsi="Times New Roman"/>
                <w:color w:val="111115"/>
                <w:sz w:val="21"/>
              </w:rPr>
              <w:t>66.</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8030000">
            <w:pPr>
              <w:spacing w:after="0" w:line="240" w:lineRule="auto"/>
              <w:ind/>
              <w:rPr>
                <w:rFonts w:ascii="Times New Roman" w:hAnsi="Times New Roman"/>
                <w:color w:val="111115"/>
                <w:sz w:val="20"/>
              </w:rPr>
            </w:pPr>
            <w:r>
              <w:rPr>
                <w:rFonts w:ascii="Times New Roman" w:hAnsi="Times New Roman"/>
                <w:color w:val="111115"/>
                <w:sz w:val="21"/>
              </w:rPr>
              <w:t>Конференция по проектным и исследовательским работам</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9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B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D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rPr>
          <w:trHeight w:hRule="atLeast" w:val="513"/>
        </w:trP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E030000">
            <w:pPr>
              <w:spacing w:after="0" w:line="240" w:lineRule="auto"/>
              <w:ind/>
              <w:rPr>
                <w:rFonts w:ascii="Times New Roman" w:hAnsi="Times New Roman"/>
                <w:color w:val="111115"/>
                <w:sz w:val="20"/>
              </w:rPr>
            </w:pPr>
            <w:r>
              <w:rPr>
                <w:rFonts w:ascii="Times New Roman" w:hAnsi="Times New Roman"/>
                <w:color w:val="111115"/>
                <w:sz w:val="21"/>
              </w:rPr>
              <w:t>67.</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EF030000">
            <w:pPr>
              <w:spacing w:after="0" w:line="240" w:lineRule="auto"/>
              <w:ind/>
              <w:rPr>
                <w:rFonts w:ascii="Times New Roman" w:hAnsi="Times New Roman"/>
                <w:color w:val="111115"/>
                <w:sz w:val="20"/>
              </w:rPr>
            </w:pPr>
            <w:r>
              <w:rPr>
                <w:rFonts w:ascii="Times New Roman" w:hAnsi="Times New Roman"/>
                <w:color w:val="111115"/>
                <w:sz w:val="21"/>
              </w:rPr>
              <w:t>Представление результатов проектных, исследовательских работ</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0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1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2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3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4030000">
            <w:pPr>
              <w:spacing w:after="0" w:line="240" w:lineRule="auto"/>
              <w:ind/>
              <w:rPr>
                <w:rFonts w:ascii="Times New Roman" w:hAnsi="Times New Roman"/>
                <w:color w:val="111115"/>
                <w:sz w:val="20"/>
              </w:rPr>
            </w:pPr>
            <w:r>
              <w:rPr>
                <w:rFonts w:ascii="Times New Roman" w:hAnsi="Times New Roman"/>
                <w:color w:val="111115"/>
                <w:sz w:val="21"/>
              </w:rPr>
              <w:t>Устный опрос;</w:t>
            </w:r>
          </w:p>
        </w:tc>
      </w:tr>
      <w:t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5030000">
            <w:pPr>
              <w:spacing w:after="0" w:line="240" w:lineRule="auto"/>
              <w:ind/>
              <w:rPr>
                <w:rFonts w:ascii="Times New Roman" w:hAnsi="Times New Roman"/>
                <w:color w:val="111115"/>
                <w:sz w:val="20"/>
              </w:rPr>
            </w:pPr>
            <w:r>
              <w:rPr>
                <w:rFonts w:ascii="Times New Roman" w:hAnsi="Times New Roman"/>
                <w:color w:val="111115"/>
                <w:sz w:val="21"/>
              </w:rPr>
              <w:t>68.</w:t>
            </w:r>
            <w:r>
              <w:rPr>
                <w:rFonts w:ascii="Times New Roman" w:hAnsi="Times New Roman"/>
                <w:color w:val="111115"/>
                <w:sz w:val="14"/>
              </w:rPr>
              <w:t>     </w:t>
            </w: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6030000">
            <w:pPr>
              <w:spacing w:after="0" w:line="240" w:lineRule="auto"/>
              <w:ind/>
              <w:rPr>
                <w:rFonts w:ascii="Times New Roman" w:hAnsi="Times New Roman"/>
                <w:color w:val="111115"/>
                <w:sz w:val="20"/>
              </w:rPr>
            </w:pPr>
            <w:r>
              <w:rPr>
                <w:rFonts w:ascii="Times New Roman" w:hAnsi="Times New Roman"/>
                <w:color w:val="111115"/>
                <w:sz w:val="21"/>
              </w:rPr>
              <w:t>Подведение итогов года</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703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8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9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A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B030000">
            <w:pPr>
              <w:spacing w:after="0" w:line="240" w:lineRule="auto"/>
              <w:ind/>
              <w:rPr>
                <w:rFonts w:ascii="Times New Roman" w:hAnsi="Times New Roman"/>
                <w:color w:val="111115"/>
                <w:sz w:val="20"/>
              </w:rPr>
            </w:pPr>
            <w:r>
              <w:rPr>
                <w:rFonts w:ascii="Times New Roman" w:hAnsi="Times New Roman"/>
                <w:color w:val="111115"/>
                <w:sz w:val="21"/>
              </w:rPr>
              <w:t> </w:t>
            </w:r>
          </w:p>
        </w:tc>
      </w:tr>
      <w:tr>
        <w:trPr>
          <w:trHeight w:hRule="atLeast" w:val="586"/>
        </w:trPr>
        <w:tc>
          <w:tcPr>
            <w:tcW w:type="dxa" w:w="7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C03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366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D030000">
            <w:pPr>
              <w:spacing w:after="0" w:line="240" w:lineRule="auto"/>
              <w:ind/>
              <w:rPr>
                <w:rFonts w:ascii="Times New Roman" w:hAnsi="Times New Roman"/>
                <w:color w:val="111115"/>
                <w:sz w:val="20"/>
              </w:rPr>
            </w:pPr>
            <w:r>
              <w:rPr>
                <w:rFonts w:ascii="Times New Roman" w:hAnsi="Times New Roman"/>
                <w:color w:val="111115"/>
                <w:sz w:val="21"/>
              </w:rPr>
              <w:t>ОБЩЕЕ КОЛИЧЕСТВО ЧАСОВ ПО ПРОГРАММЕ</w:t>
            </w:r>
          </w:p>
        </w:tc>
        <w:tc>
          <w:tcPr>
            <w:tcW w:type="dxa" w:w="771"/>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E030000">
            <w:pPr>
              <w:spacing w:after="0" w:line="240" w:lineRule="auto"/>
              <w:ind/>
              <w:rPr>
                <w:rFonts w:ascii="Times New Roman" w:hAnsi="Times New Roman"/>
                <w:color w:val="111115"/>
                <w:sz w:val="20"/>
              </w:rPr>
            </w:pPr>
            <w:r>
              <w:rPr>
                <w:rFonts w:ascii="Times New Roman" w:hAnsi="Times New Roman"/>
                <w:color w:val="111115"/>
                <w:sz w:val="21"/>
              </w:rPr>
              <w:t>68</w:t>
            </w:r>
          </w:p>
        </w:tc>
        <w:tc>
          <w:tcPr>
            <w:tcW w:type="dxa" w:w="123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FF030000">
            <w:pPr>
              <w:spacing w:after="0" w:line="240" w:lineRule="auto"/>
              <w:ind/>
              <w:rPr>
                <w:rFonts w:ascii="Times New Roman" w:hAnsi="Times New Roman"/>
                <w:color w:val="111115"/>
                <w:sz w:val="20"/>
              </w:rPr>
            </w:pPr>
            <w:r>
              <w:rPr>
                <w:rFonts w:ascii="Times New Roman" w:hAnsi="Times New Roman"/>
                <w:color w:val="111115"/>
                <w:sz w:val="21"/>
              </w:rPr>
              <w:t>2</w:t>
            </w:r>
          </w:p>
        </w:tc>
        <w:tc>
          <w:tcPr>
            <w:tcW w:type="dxa" w:w="1579"/>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0040000">
            <w:pPr>
              <w:spacing w:after="0" w:line="240" w:lineRule="auto"/>
              <w:ind/>
              <w:rPr>
                <w:rFonts w:ascii="Times New Roman" w:hAnsi="Times New Roman"/>
                <w:color w:val="111115"/>
                <w:sz w:val="20"/>
              </w:rPr>
            </w:pPr>
            <w:r>
              <w:rPr>
                <w:rFonts w:ascii="Times New Roman" w:hAnsi="Times New Roman"/>
                <w:color w:val="111115"/>
                <w:sz w:val="21"/>
              </w:rPr>
              <w:t>1</w:t>
            </w:r>
          </w:p>
        </w:tc>
        <w:tc>
          <w:tcPr>
            <w:tcW w:type="dxa" w:w="20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1040000">
            <w:pPr>
              <w:spacing w:after="0" w:line="240" w:lineRule="auto"/>
              <w:ind/>
              <w:rPr>
                <w:rFonts w:ascii="Times New Roman" w:hAnsi="Times New Roman"/>
                <w:color w:val="111115"/>
                <w:sz w:val="20"/>
              </w:rPr>
            </w:pPr>
            <w:r>
              <w:rPr>
                <w:rFonts w:ascii="Times New Roman" w:hAnsi="Times New Roman"/>
                <w:color w:val="111115"/>
                <w:sz w:val="21"/>
              </w:rPr>
              <w:t> </w:t>
            </w:r>
          </w:p>
        </w:tc>
        <w:tc>
          <w:tcPr>
            <w:tcW w:type="dxa" w:w="1828"/>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tcPr>
          <w:p w14:paraId="02040000">
            <w:pPr>
              <w:spacing w:after="0" w:line="240" w:lineRule="auto"/>
              <w:ind/>
              <w:rPr>
                <w:rFonts w:ascii="Times New Roman" w:hAnsi="Times New Roman"/>
                <w:color w:val="111115"/>
                <w:sz w:val="20"/>
              </w:rPr>
            </w:pPr>
            <w:r>
              <w:rPr>
                <w:rFonts w:ascii="Times New Roman" w:hAnsi="Times New Roman"/>
                <w:color w:val="111115"/>
                <w:sz w:val="21"/>
              </w:rPr>
              <w:t> </w:t>
            </w:r>
          </w:p>
        </w:tc>
      </w:tr>
    </w:tbl>
    <w:p w14:paraId="03040000">
      <w:pPr>
        <w:spacing w:after="0" w:line="240" w:lineRule="auto"/>
        <w:ind/>
        <w:rPr>
          <w:rFonts w:ascii="Times New Roman" w:hAnsi="Times New Roman"/>
          <w:color w:val="111115"/>
          <w:sz w:val="20"/>
        </w:rPr>
      </w:pPr>
      <w:r>
        <w:rPr>
          <w:rFonts w:ascii="Times New Roman" w:hAnsi="Times New Roman"/>
          <w:color w:val="111115"/>
          <w:sz w:val="21"/>
        </w:rPr>
        <w:t> </w:t>
      </w:r>
    </w:p>
    <w:p w14:paraId="04040000">
      <w:pPr>
        <w:spacing w:after="0" w:line="240" w:lineRule="auto"/>
        <w:ind/>
        <w:rPr>
          <w:rFonts w:ascii="Times New Roman" w:hAnsi="Times New Roman"/>
          <w:sz w:val="24"/>
        </w:rPr>
      </w:pPr>
    </w:p>
    <w:p w14:paraId="05040000"/>
    <w:sectPr>
      <w:pgSz w:h="16838"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tabs>
          <w:tab w:leader="none" w:pos="567" w:val="left"/>
        </w:tabs>
        <w:ind w:hanging="567" w:left="567"/>
      </w:pPr>
      <w:rPr>
        <w:rFonts w:ascii="Symbol" w:hAnsi="Symbol"/>
      </w:rPr>
    </w:lvl>
    <w:lvl w:ilvl="1">
      <w:start w:val="1"/>
      <w:numFmt w:val="bullet"/>
      <w:lvlText w:val="o"/>
      <w:pPr>
        <w:tabs>
          <w:tab w:leader="none" w:pos="1440" w:val="left"/>
        </w:tabs>
        <w:ind w:hanging="360" w:left="1440"/>
      </w:pPr>
      <w:rPr>
        <w:rFonts w:ascii="Courier New" w:hAnsi="Courier New"/>
      </w:rPr>
    </w:lvl>
    <w:lvl w:ilvl="2">
      <w:start w:val="1"/>
      <w:numFmt w:val="bullet"/>
      <w:lvlText w:val=""/>
      <w:pPr>
        <w:tabs>
          <w:tab w:leader="none" w:pos="2160" w:val="left"/>
        </w:tabs>
        <w:ind w:hanging="360" w:left="2160"/>
      </w:pPr>
      <w:rPr>
        <w:rFonts w:ascii="Wingdings" w:hAnsi="Wingdings"/>
      </w:rPr>
    </w:lvl>
    <w:lvl w:ilvl="3">
      <w:start w:val="1"/>
      <w:numFmt w:val="bullet"/>
      <w:lvlText w:val=""/>
      <w:pPr>
        <w:tabs>
          <w:tab w:leader="none" w:pos="2880" w:val="left"/>
        </w:tabs>
        <w:ind w:hanging="360" w:left="2880"/>
      </w:pPr>
      <w:rPr>
        <w:rFonts w:ascii="Symbol" w:hAnsi="Symbol"/>
      </w:rPr>
    </w:lvl>
    <w:lvl w:ilvl="4">
      <w:start w:val="1"/>
      <w:numFmt w:val="bullet"/>
      <w:lvlText w:val="o"/>
      <w:pPr>
        <w:tabs>
          <w:tab w:leader="none" w:pos="3600" w:val="left"/>
        </w:tabs>
        <w:ind w:hanging="360" w:left="3600"/>
      </w:pPr>
      <w:rPr>
        <w:rFonts w:ascii="Courier New" w:hAnsi="Courier New"/>
      </w:rPr>
    </w:lvl>
    <w:lvl w:ilvl="5">
      <w:start w:val="1"/>
      <w:numFmt w:val="bullet"/>
      <w:lvlText w:val=""/>
      <w:pPr>
        <w:tabs>
          <w:tab w:leader="none" w:pos="4320" w:val="left"/>
        </w:tabs>
        <w:ind w:hanging="360" w:left="4320"/>
      </w:pPr>
      <w:rPr>
        <w:rFonts w:ascii="Wingdings" w:hAnsi="Wingdings"/>
      </w:rPr>
    </w:lvl>
    <w:lvl w:ilvl="6">
      <w:start w:val="1"/>
      <w:numFmt w:val="bullet"/>
      <w:lvlText w:val=""/>
      <w:pPr>
        <w:tabs>
          <w:tab w:leader="none" w:pos="5040" w:val="left"/>
        </w:tabs>
        <w:ind w:hanging="360" w:left="5040"/>
      </w:pPr>
      <w:rPr>
        <w:rFonts w:ascii="Symbol" w:hAnsi="Symbol"/>
      </w:rPr>
    </w:lvl>
    <w:lvl w:ilvl="7">
      <w:start w:val="1"/>
      <w:numFmt w:val="bullet"/>
      <w:lvlText w:val="o"/>
      <w:pPr>
        <w:tabs>
          <w:tab w:leader="none" w:pos="5760" w:val="left"/>
        </w:tabs>
        <w:ind w:hanging="360" w:left="5760"/>
      </w:pPr>
      <w:rPr>
        <w:rFonts w:ascii="Courier New" w:hAnsi="Courier New"/>
      </w:rPr>
    </w:lvl>
    <w:lvl w:ilvl="8">
      <w:start w:val="1"/>
      <w:numFmt w:val="bullet"/>
      <w:lvlText w:val=""/>
      <w:pPr>
        <w:tabs>
          <w:tab w:leader="none" w:pos="6480" w:val="left"/>
        </w:tabs>
        <w:ind w:hanging="360" w:left="6480"/>
      </w:pPr>
      <w:rPr>
        <w:rFonts w:ascii="Wingdings" w:hAnsi="Wingdings"/>
      </w:r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pPr>
        <w:ind w:hanging="18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pPr>
        <w:ind w:hanging="18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pPr>
        <w:ind w:hanging="180" w:left="6480"/>
      </w:pPr>
    </w:lvl>
  </w:abstractNum>
  <w:num w:numId="1">
    <w:abstractNumId w:val="0"/>
  </w:num>
  <w:num w:numId="2">
    <w:abstractNumId w:val="1"/>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Balloon Text"/>
    <w:basedOn w:val="Style_5"/>
    <w:link w:val="Style_6_ch"/>
    <w:pPr>
      <w:spacing w:after="0" w:line="240" w:lineRule="auto"/>
      <w:ind/>
      <w:jc w:val="both"/>
    </w:pPr>
    <w:rPr>
      <w:rFonts w:ascii="Tahoma" w:hAnsi="Tahoma"/>
      <w:sz w:val="16"/>
    </w:rPr>
  </w:style>
  <w:style w:styleId="Style_6_ch" w:type="character">
    <w:name w:val="Balloon Text"/>
    <w:basedOn w:val="Style_5_ch"/>
    <w:link w:val="Style_6"/>
    <w:rPr>
      <w:rFonts w:ascii="Tahoma" w:hAnsi="Tahoma"/>
      <w:sz w:val="16"/>
    </w:rPr>
  </w:style>
  <w:style w:styleId="Style_3" w:type="paragraph">
    <w:name w:val="Default"/>
    <w:link w:val="Style_3_ch"/>
    <w:pPr>
      <w:spacing w:after="0" w:line="240" w:lineRule="auto"/>
      <w:ind/>
    </w:pPr>
    <w:rPr>
      <w:rFonts w:ascii="Times New Roman" w:hAnsi="Times New Roman"/>
      <w:color w:val="000000"/>
      <w:sz w:val="24"/>
    </w:rPr>
  </w:style>
  <w:style w:styleId="Style_3_ch" w:type="character">
    <w:name w:val="Default"/>
    <w:link w:val="Style_3"/>
    <w:rPr>
      <w:rFonts w:ascii="Times New Roman" w:hAnsi="Times New Roman"/>
      <w:color w:val="000000"/>
      <w:sz w:val="24"/>
    </w:rPr>
  </w:style>
  <w:style w:styleId="Style_7" w:type="paragraph">
    <w:name w:val="toc 2"/>
    <w:link w:val="Style_7_ch"/>
    <w:uiPriority w:val="39"/>
    <w:pPr>
      <w:ind w:firstLine="0" w:left="200"/>
    </w:pPr>
  </w:style>
  <w:style w:styleId="Style_7_ch" w:type="character">
    <w:name w:val="toc 2"/>
    <w:link w:val="Style_7"/>
  </w:style>
  <w:style w:styleId="Style_4" w:type="paragraph">
    <w:name w:val="No Spacing"/>
    <w:link w:val="Style_4_ch"/>
    <w:pPr>
      <w:spacing w:after="0" w:line="240" w:lineRule="auto"/>
      <w:ind/>
    </w:pPr>
  </w:style>
  <w:style w:styleId="Style_4_ch" w:type="character">
    <w:name w:val="No Spacing"/>
    <w:link w:val="Style_4"/>
  </w:style>
  <w:style w:styleId="Style_8" w:type="paragraph">
    <w:name w:val="toc 4"/>
    <w:link w:val="Style_8_ch"/>
    <w:uiPriority w:val="39"/>
    <w:pPr>
      <w:ind w:firstLine="0" w:left="600"/>
    </w:pPr>
  </w:style>
  <w:style w:styleId="Style_8_ch" w:type="character">
    <w:name w:val="toc 4"/>
    <w:link w:val="Style_8"/>
  </w:style>
  <w:style w:styleId="Style_9" w:type="paragraph">
    <w:name w:val="toc 6"/>
    <w:link w:val="Style_9_ch"/>
    <w:uiPriority w:val="39"/>
    <w:pPr>
      <w:ind w:firstLine="0" w:left="1000"/>
    </w:pPr>
  </w:style>
  <w:style w:styleId="Style_9_ch" w:type="character">
    <w:name w:val="toc 6"/>
    <w:link w:val="Style_9"/>
  </w:style>
  <w:style w:styleId="Style_10" w:type="paragraph">
    <w:name w:val="toc 7"/>
    <w:link w:val="Style_10_ch"/>
    <w:uiPriority w:val="39"/>
    <w:pPr>
      <w:ind w:firstLine="0" w:left="1200"/>
    </w:pPr>
  </w:style>
  <w:style w:styleId="Style_10_ch" w:type="character">
    <w:name w:val="toc 7"/>
    <w:link w:val="Style_10"/>
  </w:style>
  <w:style w:styleId="Style_11" w:type="paragraph">
    <w:name w:val="heading 3"/>
    <w:link w:val="Style_11_ch"/>
    <w:uiPriority w:val="9"/>
    <w:qFormat/>
    <w:pPr>
      <w:ind/>
      <w:outlineLvl w:val="2"/>
    </w:pPr>
    <w:rPr>
      <w:rFonts w:ascii="XO Thames" w:hAnsi="XO Thames"/>
      <w:b w:val="1"/>
      <w:i w:val="1"/>
      <w:color w:val="000000"/>
    </w:rPr>
  </w:style>
  <w:style w:styleId="Style_11_ch" w:type="character">
    <w:name w:val="heading 3"/>
    <w:link w:val="Style_11"/>
    <w:rPr>
      <w:rFonts w:ascii="XO Thames" w:hAnsi="XO Thames"/>
      <w:b w:val="1"/>
      <w:i w:val="1"/>
      <w:color w:val="000000"/>
    </w:rPr>
  </w:style>
  <w:style w:styleId="Style_12" w:type="paragraph">
    <w:name w:val="Body Text"/>
    <w:basedOn w:val="Style_5"/>
    <w:link w:val="Style_12_ch"/>
    <w:pPr>
      <w:spacing w:after="120" w:line="211" w:lineRule="exact"/>
      <w:ind/>
      <w:jc w:val="right"/>
    </w:pPr>
  </w:style>
  <w:style w:styleId="Style_12_ch" w:type="character">
    <w:name w:val="Body Text"/>
    <w:basedOn w:val="Style_5_ch"/>
    <w:link w:val="Style_12"/>
  </w:style>
  <w:style w:styleId="Style_13" w:type="paragraph">
    <w:name w:val="List Paragraph"/>
    <w:basedOn w:val="Style_5"/>
    <w:link w:val="Style_13_ch"/>
    <w:pPr>
      <w:ind w:firstLine="0" w:left="720"/>
      <w:contextualSpacing w:val="1"/>
    </w:pPr>
    <w:rPr>
      <w:rFonts w:ascii="Calibri" w:hAnsi="Calibri"/>
    </w:rPr>
  </w:style>
  <w:style w:styleId="Style_13_ch" w:type="character">
    <w:name w:val="List Paragraph"/>
    <w:basedOn w:val="Style_5_ch"/>
    <w:link w:val="Style_13"/>
    <w:rPr>
      <w:rFonts w:ascii="Calibri" w:hAnsi="Calibri"/>
    </w:rPr>
  </w:style>
  <w:style w:styleId="Style_14" w:type="paragraph">
    <w:name w:val="toc 3"/>
    <w:link w:val="Style_14_ch"/>
    <w:uiPriority w:val="39"/>
    <w:pPr>
      <w:ind w:firstLine="0" w:left="400"/>
    </w:pPr>
  </w:style>
  <w:style w:styleId="Style_14_ch" w:type="character">
    <w:name w:val="toc 3"/>
    <w:link w:val="Style_14"/>
  </w:style>
  <w:style w:styleId="Style_15" w:type="paragraph">
    <w:name w:val="annotation reference"/>
    <w:basedOn w:val="Style_16"/>
    <w:link w:val="Style_15_ch"/>
    <w:rPr>
      <w:sz w:val="16"/>
    </w:rPr>
  </w:style>
  <w:style w:styleId="Style_15_ch" w:type="character">
    <w:name w:val="annotation reference"/>
    <w:basedOn w:val="Style_16_ch"/>
    <w:link w:val="Style_15"/>
    <w:rPr>
      <w:sz w:val="16"/>
    </w:rPr>
  </w:style>
  <w:style w:styleId="Style_17" w:type="paragraph">
    <w:name w:val="annotation text"/>
    <w:basedOn w:val="Style_5"/>
    <w:link w:val="Style_17_ch"/>
    <w:pPr>
      <w:spacing w:after="0" w:line="240" w:lineRule="auto"/>
      <w:ind/>
      <w:jc w:val="both"/>
    </w:pPr>
    <w:rPr>
      <w:sz w:val="20"/>
    </w:rPr>
  </w:style>
  <w:style w:styleId="Style_17_ch" w:type="character">
    <w:name w:val="annotation text"/>
    <w:basedOn w:val="Style_5_ch"/>
    <w:link w:val="Style_17"/>
    <w:rPr>
      <w:sz w:val="20"/>
    </w:rPr>
  </w:style>
  <w:style w:styleId="Style_18" w:type="paragraph">
    <w:name w:val="heading 5"/>
    <w:link w:val="Style_18_ch"/>
    <w:uiPriority w:val="9"/>
    <w:qFormat/>
    <w:pPr>
      <w:spacing w:after="120" w:before="120"/>
      <w:ind/>
      <w:outlineLvl w:val="4"/>
    </w:pPr>
    <w:rPr>
      <w:rFonts w:ascii="XO Thames" w:hAnsi="XO Thames"/>
      <w:b w:val="1"/>
      <w:color w:val="000000"/>
      <w:sz w:val="22"/>
    </w:rPr>
  </w:style>
  <w:style w:styleId="Style_18_ch" w:type="character">
    <w:name w:val="heading 5"/>
    <w:link w:val="Style_18"/>
    <w:rPr>
      <w:rFonts w:ascii="XO Thames" w:hAnsi="XO Thames"/>
      <w:b w:val="1"/>
      <w:color w:val="000000"/>
      <w:sz w:val="22"/>
    </w:rPr>
  </w:style>
  <w:style w:styleId="Style_19" w:type="paragraph">
    <w:name w:val="heading 1"/>
    <w:link w:val="Style_19_ch"/>
    <w:uiPriority w:val="9"/>
    <w:qFormat/>
    <w:pPr>
      <w:spacing w:after="120" w:before="120"/>
      <w:ind/>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basedOn w:val="Style_5"/>
    <w:link w:val="Style_21_ch"/>
    <w:pPr>
      <w:spacing w:after="0" w:line="240" w:lineRule="auto"/>
      <w:ind/>
      <w:jc w:val="both"/>
    </w:pPr>
    <w:rPr>
      <w:sz w:val="20"/>
    </w:rPr>
  </w:style>
  <w:style w:styleId="Style_21_ch" w:type="character">
    <w:name w:val="Footnote"/>
    <w:basedOn w:val="Style_5_ch"/>
    <w:link w:val="Style_21"/>
    <w:rPr>
      <w:sz w:val="20"/>
    </w:rPr>
  </w:style>
  <w:style w:styleId="Style_22" w:type="paragraph">
    <w:name w:val="toc 1"/>
    <w:link w:val="Style_22_ch"/>
    <w:uiPriority w:val="39"/>
    <w:pPr>
      <w:ind w:firstLine="0" w:left="0"/>
    </w:pPr>
    <w:rPr>
      <w:rFonts w:ascii="XO Thames" w:hAnsi="XO Thames"/>
      <w:b w:val="1"/>
    </w:rPr>
  </w:style>
  <w:style w:styleId="Style_22_ch" w:type="character">
    <w:name w:val="toc 1"/>
    <w:link w:val="Style_22"/>
    <w:rPr>
      <w:rFonts w:ascii="XO Thames" w:hAnsi="XO Thames"/>
      <w:b w:val="1"/>
    </w:rPr>
  </w:style>
  <w:style w:styleId="Style_23" w:type="paragraph">
    <w:name w:val="Header and Footer"/>
    <w:link w:val="Style_23_ch"/>
    <w:pPr>
      <w:spacing w:line="360" w:lineRule="auto"/>
      <w:ind/>
    </w:pPr>
    <w:rPr>
      <w:rFonts w:ascii="XO Thames" w:hAnsi="XO Thames"/>
      <w:sz w:val="20"/>
    </w:rPr>
  </w:style>
  <w:style w:styleId="Style_23_ch" w:type="character">
    <w:name w:val="Header and Footer"/>
    <w:link w:val="Style_23"/>
    <w:rPr>
      <w:rFonts w:ascii="XO Thames" w:hAnsi="XO Thames"/>
      <w:sz w:val="20"/>
    </w:rPr>
  </w:style>
  <w:style w:styleId="Style_2" w:type="paragraph">
    <w:name w:val="ConsPlusNormal"/>
    <w:link w:val="Style_2_ch"/>
    <w:pPr>
      <w:widowControl w:val="0"/>
      <w:spacing w:after="0" w:line="240" w:lineRule="auto"/>
      <w:ind/>
    </w:pPr>
    <w:rPr>
      <w:rFonts w:ascii="Times New Roman" w:hAnsi="Times New Roman"/>
      <w:sz w:val="28"/>
    </w:rPr>
  </w:style>
  <w:style w:styleId="Style_2_ch" w:type="character">
    <w:name w:val="ConsPlusNormal"/>
    <w:link w:val="Style_2"/>
    <w:rPr>
      <w:rFonts w:ascii="Times New Roman" w:hAnsi="Times New Roman"/>
      <w:sz w:val="28"/>
    </w:rPr>
  </w:style>
  <w:style w:styleId="Style_24" w:type="paragraph">
    <w:name w:val="footnote reference"/>
    <w:basedOn w:val="Style_16"/>
    <w:link w:val="Style_24_ch"/>
    <w:rPr>
      <w:vertAlign w:val="superscript"/>
    </w:rPr>
  </w:style>
  <w:style w:styleId="Style_24_ch" w:type="character">
    <w:name w:val="footnote reference"/>
    <w:basedOn w:val="Style_16_ch"/>
    <w:link w:val="Style_24"/>
    <w:rPr>
      <w:vertAlign w:val="superscript"/>
    </w:rPr>
  </w:style>
  <w:style w:styleId="Style_25" w:type="paragraph">
    <w:name w:val="header"/>
    <w:basedOn w:val="Style_5"/>
    <w:link w:val="Style_25_ch"/>
    <w:pPr>
      <w:tabs>
        <w:tab w:leader="none" w:pos="4677" w:val="center"/>
        <w:tab w:leader="none" w:pos="9355" w:val="right"/>
      </w:tabs>
      <w:spacing w:after="0" w:line="240" w:lineRule="auto"/>
      <w:ind/>
      <w:jc w:val="both"/>
    </w:pPr>
  </w:style>
  <w:style w:styleId="Style_25_ch" w:type="character">
    <w:name w:val="header"/>
    <w:basedOn w:val="Style_5_ch"/>
    <w:link w:val="Style_25"/>
  </w:style>
  <w:style w:styleId="Style_26" w:type="paragraph">
    <w:name w:val="toc 9"/>
    <w:link w:val="Style_26_ch"/>
    <w:uiPriority w:val="39"/>
    <w:pPr>
      <w:ind w:firstLine="0" w:left="1600"/>
    </w:pPr>
  </w:style>
  <w:style w:styleId="Style_26_ch" w:type="character">
    <w:name w:val="toc 9"/>
    <w:link w:val="Style_26"/>
  </w:style>
  <w:style w:styleId="Style_27" w:type="paragraph">
    <w:name w:val="toc 8"/>
    <w:link w:val="Style_27_ch"/>
    <w:uiPriority w:val="39"/>
    <w:pPr>
      <w:ind w:firstLine="0" w:left="1400"/>
    </w:pPr>
  </w:style>
  <w:style w:styleId="Style_27_ch" w:type="character">
    <w:name w:val="toc 8"/>
    <w:link w:val="Style_27"/>
  </w:style>
  <w:style w:styleId="Style_16" w:type="paragraph">
    <w:name w:val="Default Paragraph Font"/>
    <w:link w:val="Style_16_ch"/>
  </w:style>
  <w:style w:styleId="Style_16_ch" w:type="character">
    <w:name w:val="Default Paragraph Font"/>
    <w:link w:val="Style_16"/>
  </w:style>
  <w:style w:styleId="Style_28" w:type="paragraph">
    <w:name w:val="toc 5"/>
    <w:link w:val="Style_28_ch"/>
    <w:uiPriority w:val="39"/>
    <w:pPr>
      <w:ind w:firstLine="0" w:left="800"/>
    </w:pPr>
  </w:style>
  <w:style w:styleId="Style_28_ch" w:type="character">
    <w:name w:val="toc 5"/>
    <w:link w:val="Style_28"/>
  </w:style>
  <w:style w:styleId="Style_29" w:type="paragraph">
    <w:name w:val="footer"/>
    <w:basedOn w:val="Style_5"/>
    <w:link w:val="Style_29_ch"/>
    <w:pPr>
      <w:tabs>
        <w:tab w:leader="none" w:pos="4677" w:val="center"/>
        <w:tab w:leader="none" w:pos="9355" w:val="right"/>
      </w:tabs>
      <w:spacing w:after="0" w:line="240" w:lineRule="auto"/>
      <w:ind/>
      <w:jc w:val="both"/>
    </w:pPr>
  </w:style>
  <w:style w:styleId="Style_29_ch" w:type="character">
    <w:name w:val="footer"/>
    <w:basedOn w:val="Style_5_ch"/>
    <w:link w:val="Style_29"/>
  </w:style>
  <w:style w:styleId="Style_30" w:type="paragraph">
    <w:name w:val="Subtitle"/>
    <w:link w:val="Style_30_ch"/>
    <w:uiPriority w:val="11"/>
    <w:qFormat/>
    <w:rPr>
      <w:rFonts w:ascii="XO Thames" w:hAnsi="XO Thames"/>
      <w:i w:val="1"/>
      <w:color w:val="616161"/>
      <w:sz w:val="24"/>
    </w:rPr>
  </w:style>
  <w:style w:styleId="Style_30_ch" w:type="character">
    <w:name w:val="Subtitle"/>
    <w:link w:val="Style_30"/>
    <w:rPr>
      <w:rFonts w:ascii="XO Thames" w:hAnsi="XO Thames"/>
      <w:i w:val="1"/>
      <w:color w:val="616161"/>
      <w:sz w:val="24"/>
    </w:rPr>
  </w:style>
  <w:style w:styleId="Style_31" w:type="paragraph">
    <w:name w:val="toc 10"/>
    <w:link w:val="Style_31_ch"/>
    <w:uiPriority w:val="39"/>
    <w:pPr>
      <w:ind w:firstLine="0" w:left="1800"/>
    </w:pPr>
  </w:style>
  <w:style w:styleId="Style_31_ch" w:type="character">
    <w:name w:val="toc 10"/>
    <w:link w:val="Style_31"/>
  </w:style>
  <w:style w:styleId="Style_32" w:type="paragraph">
    <w:name w:val="Title"/>
    <w:link w:val="Style_32_ch"/>
    <w:uiPriority w:val="10"/>
    <w:qFormat/>
    <w:rPr>
      <w:rFonts w:ascii="XO Thames" w:hAnsi="XO Thames"/>
      <w:b w:val="1"/>
      <w:sz w:val="52"/>
    </w:rPr>
  </w:style>
  <w:style w:styleId="Style_32_ch" w:type="character">
    <w:name w:val="Title"/>
    <w:link w:val="Style_32"/>
    <w:rPr>
      <w:rFonts w:ascii="XO Thames" w:hAnsi="XO Thames"/>
      <w:b w:val="1"/>
      <w:sz w:val="52"/>
    </w:rPr>
  </w:style>
  <w:style w:styleId="Style_33" w:type="paragraph">
    <w:name w:val="heading 4"/>
    <w:link w:val="Style_33_ch"/>
    <w:uiPriority w:val="9"/>
    <w:qFormat/>
    <w:pPr>
      <w:spacing w:after="120" w:before="120"/>
      <w:ind/>
      <w:outlineLvl w:val="3"/>
    </w:pPr>
    <w:rPr>
      <w:rFonts w:ascii="XO Thames" w:hAnsi="XO Thames"/>
      <w:b w:val="1"/>
      <w:color w:val="595959"/>
      <w:sz w:val="26"/>
    </w:rPr>
  </w:style>
  <w:style w:styleId="Style_33_ch" w:type="character">
    <w:name w:val="heading 4"/>
    <w:link w:val="Style_33"/>
    <w:rPr>
      <w:rFonts w:ascii="XO Thames" w:hAnsi="XO Thames"/>
      <w:b w:val="1"/>
      <w:color w:val="595959"/>
      <w:sz w:val="26"/>
    </w:rPr>
  </w:style>
  <w:style w:styleId="Style_34" w:type="paragraph">
    <w:name w:val="heading 2"/>
    <w:link w:val="Style_34_ch"/>
    <w:uiPriority w:val="9"/>
    <w:qFormat/>
    <w:pPr>
      <w:spacing w:after="120" w:before="120"/>
      <w:ind/>
      <w:outlineLvl w:val="1"/>
    </w:pPr>
    <w:rPr>
      <w:rFonts w:ascii="XO Thames" w:hAnsi="XO Thames"/>
      <w:b w:val="1"/>
      <w:color w:val="00A0FF"/>
      <w:sz w:val="26"/>
    </w:rPr>
  </w:style>
  <w:style w:styleId="Style_34_ch" w:type="character">
    <w:name w:val="heading 2"/>
    <w:link w:val="Style_34"/>
    <w:rPr>
      <w:rFonts w:ascii="XO Thames" w:hAnsi="XO Thames"/>
      <w:b w:val="1"/>
      <w:color w:val="00A0FF"/>
      <w:sz w:val="26"/>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